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F512" w14:textId="77777777" w:rsidR="006664AB" w:rsidRDefault="00000000">
      <w:pPr>
        <w:spacing w:after="0"/>
        <w:ind w:left="2756"/>
      </w:pPr>
      <w:r>
        <w:rPr>
          <w:rFonts w:ascii="Book Antiqua" w:eastAsia="Book Antiqua" w:hAnsi="Book Antiqua" w:cs="Book Antiqua"/>
          <w:color w:val="8019FF"/>
          <w:sz w:val="72"/>
        </w:rPr>
        <w:t>HEELIS</w:t>
      </w:r>
      <w:r>
        <w:rPr>
          <w:rFonts w:ascii="Book Antiqua" w:eastAsia="Book Antiqua" w:hAnsi="Book Antiqua" w:cs="Book Antiqua"/>
          <w:i/>
          <w:color w:val="808080"/>
          <w:sz w:val="72"/>
        </w:rPr>
        <w:t>&amp;</w:t>
      </w:r>
      <w:r>
        <w:rPr>
          <w:rFonts w:ascii="Book Antiqua" w:eastAsia="Book Antiqua" w:hAnsi="Book Antiqua" w:cs="Book Antiqua"/>
          <w:color w:val="8019FF"/>
          <w:sz w:val="72"/>
        </w:rPr>
        <w:t xml:space="preserve">LODGE </w:t>
      </w:r>
    </w:p>
    <w:p w14:paraId="10A5B4F2" w14:textId="77777777" w:rsidR="006664AB" w:rsidRDefault="00000000">
      <w:pPr>
        <w:pStyle w:val="Heading1"/>
      </w:pPr>
      <w:r>
        <w:t>Local Council Services • Internal Audit</w:t>
      </w:r>
      <w:r>
        <w:rPr>
          <w:u w:val="none" w:color="000000"/>
        </w:rPr>
        <w:t xml:space="preserve"> </w:t>
      </w:r>
    </w:p>
    <w:p w14:paraId="401B4FA0" w14:textId="77777777" w:rsidR="006664AB" w:rsidRDefault="00000000">
      <w:pPr>
        <w:spacing w:after="0"/>
        <w:ind w:left="360"/>
      </w:pPr>
      <w:r>
        <w:rPr>
          <w:rFonts w:ascii="Tahoma" w:eastAsia="Tahoma" w:hAnsi="Tahoma" w:cs="Tahoma"/>
          <w:sz w:val="24"/>
        </w:rPr>
        <w:t xml:space="preserve"> </w:t>
      </w:r>
    </w:p>
    <w:p w14:paraId="72CA914D" w14:textId="77777777" w:rsidR="006664AB" w:rsidRDefault="00000000">
      <w:pPr>
        <w:spacing w:after="0"/>
        <w:ind w:left="355" w:hanging="10"/>
      </w:pPr>
      <w:r>
        <w:rPr>
          <w:rFonts w:ascii="Tahoma" w:eastAsia="Tahoma" w:hAnsi="Tahoma" w:cs="Tahoma"/>
          <w:b/>
          <w:u w:val="single" w:color="000000"/>
        </w:rPr>
        <w:t>Internal Audit Report for East Ilsley Parish Council – 2024/2025</w:t>
      </w:r>
      <w:r>
        <w:rPr>
          <w:rFonts w:ascii="Tahoma" w:eastAsia="Tahoma" w:hAnsi="Tahoma" w:cs="Tahoma"/>
          <w:b/>
        </w:rPr>
        <w:t xml:space="preserve"> </w:t>
      </w:r>
    </w:p>
    <w:p w14:paraId="6035318E" w14:textId="77777777" w:rsidR="006664AB" w:rsidRDefault="00000000">
      <w:pPr>
        <w:spacing w:after="23"/>
        <w:ind w:left="360"/>
      </w:pPr>
      <w:r>
        <w:rPr>
          <w:rFonts w:ascii="Times New Roman" w:eastAsia="Times New Roman" w:hAnsi="Times New Roman" w:cs="Times New Roman"/>
          <w:sz w:val="24"/>
        </w:rPr>
        <w:t xml:space="preserve"> </w:t>
      </w:r>
    </w:p>
    <w:p w14:paraId="73BAF4B7" w14:textId="77777777" w:rsidR="006664AB" w:rsidRDefault="00000000">
      <w:pPr>
        <w:spacing w:after="15" w:line="248" w:lineRule="auto"/>
        <w:ind w:left="355" w:hanging="10"/>
      </w:pPr>
      <w:r>
        <w:rPr>
          <w:rFonts w:ascii="Tahoma" w:eastAsia="Tahoma" w:hAnsi="Tahoma" w:cs="Tahoma"/>
        </w:rPr>
        <w:t>The following Internal Audit was carried out on the adequacy of systems of control in accordance with the</w:t>
      </w:r>
      <w:r>
        <w:rPr>
          <w:rFonts w:ascii="Times New Roman" w:eastAsia="Times New Roman" w:hAnsi="Times New Roman" w:cs="Times New Roman"/>
          <w:sz w:val="24"/>
        </w:rPr>
        <w:t xml:space="preserve"> </w:t>
      </w:r>
      <w:r>
        <w:rPr>
          <w:rFonts w:ascii="Tahoma" w:eastAsia="Tahoma" w:hAnsi="Tahoma" w:cs="Tahoma"/>
        </w:rPr>
        <w:t xml:space="preserve">requirements of the Audit and Accounts Regulations 2015 and the guidance and instruction in the Practitioners Guide 2024.  The following recommendations/comments have been made: </w:t>
      </w:r>
    </w:p>
    <w:p w14:paraId="664B1267" w14:textId="77777777" w:rsidR="006664AB" w:rsidRDefault="00000000">
      <w:pPr>
        <w:spacing w:after="0"/>
        <w:ind w:left="360"/>
      </w:pPr>
      <w:r>
        <w:rPr>
          <w:rFonts w:ascii="Tahoma" w:eastAsia="Tahoma" w:hAnsi="Tahoma" w:cs="Tahoma"/>
        </w:rPr>
        <w:t xml:space="preserve"> </w:t>
      </w:r>
    </w:p>
    <w:p w14:paraId="690DF86B" w14:textId="77777777" w:rsidR="006664AB" w:rsidRDefault="00000000">
      <w:pPr>
        <w:tabs>
          <w:tab w:val="center" w:pos="2675"/>
          <w:tab w:val="center" w:pos="6459"/>
        </w:tabs>
        <w:spacing w:after="15" w:line="248" w:lineRule="auto"/>
      </w:pPr>
      <w:r>
        <w:tab/>
      </w:r>
      <w:r>
        <w:rPr>
          <w:rFonts w:ascii="Tahoma" w:eastAsia="Tahoma" w:hAnsi="Tahoma" w:cs="Tahoma"/>
        </w:rPr>
        <w:t xml:space="preserve">Income:  £25,090.84 Expenditure:  £24,326.66 </w:t>
      </w:r>
      <w:r>
        <w:rPr>
          <w:rFonts w:ascii="Tahoma" w:eastAsia="Tahoma" w:hAnsi="Tahoma" w:cs="Tahoma"/>
        </w:rPr>
        <w:tab/>
        <w:t xml:space="preserve">Reserves: £22,710.84 </w:t>
      </w:r>
    </w:p>
    <w:p w14:paraId="58001C80" w14:textId="77777777" w:rsidR="006664AB" w:rsidRDefault="00000000">
      <w:pPr>
        <w:spacing w:after="0"/>
        <w:ind w:left="360"/>
      </w:pPr>
      <w:r>
        <w:rPr>
          <w:rFonts w:ascii="Tahoma" w:eastAsia="Tahoma" w:hAnsi="Tahoma" w:cs="Tahoma"/>
        </w:rPr>
        <w:t xml:space="preserve"> </w:t>
      </w:r>
    </w:p>
    <w:p w14:paraId="17524F77" w14:textId="77777777" w:rsidR="006664AB" w:rsidRDefault="00000000">
      <w:pPr>
        <w:spacing w:after="0"/>
        <w:ind w:left="360"/>
      </w:pPr>
      <w:r>
        <w:rPr>
          <w:rFonts w:ascii="Tahoma" w:eastAsia="Tahoma" w:hAnsi="Tahoma" w:cs="Tahoma"/>
          <w:u w:val="single" w:color="000000"/>
        </w:rPr>
        <w:t>2025 AGAR Completion</w:t>
      </w:r>
      <w:r>
        <w:rPr>
          <w:rFonts w:ascii="Tahoma" w:eastAsia="Tahoma" w:hAnsi="Tahoma" w:cs="Tahoma"/>
        </w:rPr>
        <w:t xml:space="preserve">:  </w:t>
      </w:r>
    </w:p>
    <w:p w14:paraId="4BBF5076" w14:textId="77777777" w:rsidR="006664AB" w:rsidRDefault="00000000">
      <w:pPr>
        <w:spacing w:after="13" w:line="248" w:lineRule="auto"/>
        <w:ind w:left="355" w:hanging="10"/>
      </w:pPr>
      <w:r>
        <w:rPr>
          <w:rFonts w:ascii="Tahoma" w:eastAsia="Tahoma" w:hAnsi="Tahoma" w:cs="Tahoma"/>
        </w:rPr>
        <w:t xml:space="preserve">Section One:  </w:t>
      </w:r>
      <w:r>
        <w:rPr>
          <w:rFonts w:ascii="Tahoma" w:eastAsia="Tahoma" w:hAnsi="Tahoma" w:cs="Tahoma"/>
          <w:color w:val="0000FF"/>
        </w:rPr>
        <w:t>Not yet completed</w:t>
      </w:r>
      <w:r>
        <w:rPr>
          <w:rFonts w:ascii="Tahoma" w:eastAsia="Tahoma" w:hAnsi="Tahoma" w:cs="Tahoma"/>
        </w:rPr>
        <w:t xml:space="preserve"> </w:t>
      </w:r>
    </w:p>
    <w:p w14:paraId="057E9C9B" w14:textId="77777777" w:rsidR="006664AB" w:rsidRDefault="00000000">
      <w:pPr>
        <w:spacing w:after="13" w:line="248" w:lineRule="auto"/>
        <w:ind w:left="355" w:hanging="10"/>
      </w:pPr>
      <w:r>
        <w:rPr>
          <w:rFonts w:ascii="Tahoma" w:eastAsia="Tahoma" w:hAnsi="Tahoma" w:cs="Tahoma"/>
        </w:rPr>
        <w:t xml:space="preserve">Section Two: </w:t>
      </w:r>
      <w:r>
        <w:rPr>
          <w:rFonts w:ascii="Tahoma" w:eastAsia="Tahoma" w:hAnsi="Tahoma" w:cs="Tahoma"/>
          <w:color w:val="0000FF"/>
        </w:rPr>
        <w:t xml:space="preserve">Not yet completed – draft figures available </w:t>
      </w:r>
      <w:r>
        <w:rPr>
          <w:rFonts w:ascii="Tahoma" w:eastAsia="Tahoma" w:hAnsi="Tahoma" w:cs="Tahoma"/>
        </w:rPr>
        <w:t xml:space="preserve"> </w:t>
      </w:r>
    </w:p>
    <w:p w14:paraId="654AA2B3" w14:textId="77777777" w:rsidR="006664AB" w:rsidRDefault="00000000">
      <w:pPr>
        <w:spacing w:after="15" w:line="248" w:lineRule="auto"/>
        <w:ind w:left="355" w:hanging="10"/>
      </w:pPr>
      <w:r>
        <w:rPr>
          <w:rFonts w:ascii="Tahoma" w:eastAsia="Tahoma" w:hAnsi="Tahoma" w:cs="Tahoma"/>
        </w:rPr>
        <w:t xml:space="preserve">Annual Internal Audit Report 2024/2025:  </w:t>
      </w:r>
      <w:r>
        <w:rPr>
          <w:rFonts w:ascii="Tahoma" w:eastAsia="Tahoma" w:hAnsi="Tahoma" w:cs="Tahoma"/>
          <w:color w:val="0000FF"/>
        </w:rPr>
        <w:t xml:space="preserve">Yes </w:t>
      </w:r>
    </w:p>
    <w:p w14:paraId="7B50964C" w14:textId="77777777" w:rsidR="006664AB" w:rsidRDefault="00000000">
      <w:pPr>
        <w:spacing w:after="15" w:line="248" w:lineRule="auto"/>
        <w:ind w:left="355" w:hanging="10"/>
      </w:pPr>
      <w:r>
        <w:rPr>
          <w:rFonts w:ascii="Tahoma" w:eastAsia="Tahoma" w:hAnsi="Tahoma" w:cs="Tahoma"/>
        </w:rPr>
        <w:t xml:space="preserve">Certificate of Exemption: </w:t>
      </w:r>
      <w:r>
        <w:rPr>
          <w:rFonts w:ascii="Tahoma" w:eastAsia="Tahoma" w:hAnsi="Tahoma" w:cs="Tahoma"/>
          <w:color w:val="0000FF"/>
        </w:rPr>
        <w:t>No</w:t>
      </w:r>
      <w:r>
        <w:rPr>
          <w:rFonts w:ascii="Tahoma" w:eastAsia="Tahoma" w:hAnsi="Tahoma" w:cs="Tahoma"/>
        </w:rPr>
        <w:t xml:space="preserve"> </w:t>
      </w:r>
    </w:p>
    <w:p w14:paraId="5DA2E9AD" w14:textId="77777777" w:rsidR="006664AB" w:rsidRDefault="00000000">
      <w:pPr>
        <w:spacing w:after="0"/>
        <w:ind w:left="360"/>
      </w:pPr>
      <w:r>
        <w:rPr>
          <w:rFonts w:ascii="Tahoma" w:eastAsia="Tahoma" w:hAnsi="Tahoma" w:cs="Tahoma"/>
        </w:rPr>
        <w:t xml:space="preserve"> </w:t>
      </w:r>
    </w:p>
    <w:p w14:paraId="4DEB8CA8" w14:textId="77777777" w:rsidR="006664AB" w:rsidRDefault="00000000">
      <w:pPr>
        <w:spacing w:after="0"/>
        <w:ind w:left="360"/>
      </w:pPr>
      <w:r>
        <w:rPr>
          <w:rFonts w:ascii="Tahoma" w:eastAsia="Tahoma" w:hAnsi="Tahoma" w:cs="Tahoma"/>
        </w:rPr>
        <w:t xml:space="preserve"> </w:t>
      </w:r>
    </w:p>
    <w:p w14:paraId="607FD7B4" w14:textId="77777777" w:rsidR="006664AB" w:rsidRDefault="00000000">
      <w:pPr>
        <w:spacing w:after="15" w:line="248" w:lineRule="auto"/>
        <w:ind w:left="2900" w:hanging="2555"/>
      </w:pPr>
      <w:r>
        <w:rPr>
          <w:rFonts w:ascii="Tahoma" w:eastAsia="Tahoma" w:hAnsi="Tahoma" w:cs="Tahoma"/>
          <w:b/>
        </w:rPr>
        <w:t>Proper book-keeping</w:t>
      </w:r>
      <w:r>
        <w:rPr>
          <w:rFonts w:ascii="Tahoma" w:eastAsia="Tahoma" w:hAnsi="Tahoma" w:cs="Tahoma"/>
        </w:rPr>
        <w:t xml:space="preserve"> Cash Book, regular reconciliation of books and bank statements.  Supporting vouchers, invoices and receipts </w:t>
      </w:r>
    </w:p>
    <w:p w14:paraId="238309F5" w14:textId="77777777" w:rsidR="006664AB" w:rsidRDefault="00000000">
      <w:pPr>
        <w:spacing w:after="0"/>
        <w:ind w:left="360"/>
      </w:pPr>
      <w:r>
        <w:rPr>
          <w:rFonts w:ascii="Tahoma" w:eastAsia="Tahoma" w:hAnsi="Tahoma" w:cs="Tahoma"/>
        </w:rPr>
        <w:t xml:space="preserve"> </w:t>
      </w:r>
    </w:p>
    <w:p w14:paraId="7521AF40" w14:textId="77777777" w:rsidR="006664AB" w:rsidRDefault="00000000">
      <w:pPr>
        <w:tabs>
          <w:tab w:val="center" w:pos="360"/>
          <w:tab w:val="center" w:pos="6270"/>
        </w:tabs>
        <w:spacing w:after="11" w:line="248" w:lineRule="auto"/>
      </w:pPr>
      <w:r>
        <w:tab/>
      </w:r>
      <w:r>
        <w:rPr>
          <w:rFonts w:ascii="Tahoma" w:eastAsia="Tahoma" w:hAnsi="Tahoma" w:cs="Tahoma"/>
        </w:rPr>
        <w:t xml:space="preserve"> </w:t>
      </w:r>
      <w:r>
        <w:rPr>
          <w:rFonts w:ascii="Tahoma" w:eastAsia="Tahoma" w:hAnsi="Tahoma" w:cs="Tahoma"/>
        </w:rPr>
        <w:tab/>
      </w:r>
      <w:r>
        <w:rPr>
          <w:rFonts w:ascii="Tahoma" w:eastAsia="Tahoma" w:hAnsi="Tahoma" w:cs="Tahoma"/>
          <w:color w:val="0000FF"/>
          <w:sz w:val="23"/>
        </w:rPr>
        <w:t xml:space="preserve">All were found to be in order. The Council hold the General Power of </w:t>
      </w:r>
    </w:p>
    <w:p w14:paraId="284D33BF" w14:textId="77777777" w:rsidR="006664AB" w:rsidRDefault="00000000">
      <w:pPr>
        <w:spacing w:after="11" w:line="248" w:lineRule="auto"/>
        <w:ind w:left="2900" w:firstLine="5"/>
      </w:pPr>
      <w:r>
        <w:rPr>
          <w:rFonts w:ascii="Tahoma" w:eastAsia="Tahoma" w:hAnsi="Tahoma" w:cs="Tahoma"/>
          <w:color w:val="0000FF"/>
          <w:sz w:val="23"/>
        </w:rPr>
        <w:t xml:space="preserve">Competence and LGAs137 does not apply.  Whilst there has been a change of Clerk, the Council hold the GPC until the next election. </w:t>
      </w:r>
    </w:p>
    <w:p w14:paraId="34C6E5DA" w14:textId="77777777" w:rsidR="006664AB" w:rsidRDefault="00000000">
      <w:pPr>
        <w:spacing w:after="0"/>
        <w:ind w:left="345"/>
      </w:pPr>
      <w:r>
        <w:rPr>
          <w:rFonts w:ascii="Tahoma" w:eastAsia="Tahoma" w:hAnsi="Tahoma" w:cs="Tahoma"/>
          <w:color w:val="0000FF"/>
          <w:sz w:val="23"/>
        </w:rPr>
        <w:t xml:space="preserve"> </w:t>
      </w:r>
    </w:p>
    <w:p w14:paraId="4D6CB044" w14:textId="77777777" w:rsidR="006664AB" w:rsidRDefault="00000000">
      <w:pPr>
        <w:spacing w:after="11" w:line="248" w:lineRule="auto"/>
        <w:ind w:left="2900" w:hanging="2555"/>
      </w:pPr>
      <w:r>
        <w:rPr>
          <w:rFonts w:ascii="Tahoma" w:eastAsia="Tahoma" w:hAnsi="Tahoma" w:cs="Tahoma"/>
          <w:color w:val="0000FF"/>
          <w:sz w:val="23"/>
        </w:rPr>
        <w:t xml:space="preserve"> </w:t>
      </w:r>
      <w:r>
        <w:rPr>
          <w:rFonts w:ascii="Tahoma" w:eastAsia="Tahoma" w:hAnsi="Tahoma" w:cs="Tahoma"/>
          <w:color w:val="0000FF"/>
          <w:sz w:val="23"/>
        </w:rPr>
        <w:tab/>
        <w:t xml:space="preserve">The cashbook is referenced providing a clear audit trail.   Supporting paperwork is in place and well referenced. </w:t>
      </w:r>
      <w:r>
        <w:rPr>
          <w:rFonts w:ascii="Tahoma" w:eastAsia="Tahoma" w:hAnsi="Tahoma" w:cs="Tahoma"/>
          <w:color w:val="0000FF"/>
        </w:rPr>
        <w:t xml:space="preserve"> </w:t>
      </w:r>
    </w:p>
    <w:p w14:paraId="5DB2F2E6" w14:textId="77777777" w:rsidR="006664AB" w:rsidRDefault="00000000">
      <w:pPr>
        <w:spacing w:after="0"/>
        <w:ind w:left="360"/>
      </w:pPr>
      <w:r>
        <w:rPr>
          <w:rFonts w:ascii="Tahoma" w:eastAsia="Tahoma" w:hAnsi="Tahoma" w:cs="Tahoma"/>
        </w:rPr>
        <w:t xml:space="preserve"> </w:t>
      </w:r>
    </w:p>
    <w:p w14:paraId="351D455C" w14:textId="77777777" w:rsidR="006664AB" w:rsidRDefault="00000000">
      <w:pPr>
        <w:spacing w:after="15" w:line="248" w:lineRule="auto"/>
        <w:ind w:left="355" w:hanging="10"/>
      </w:pPr>
      <w:r>
        <w:rPr>
          <w:rFonts w:ascii="Tahoma" w:eastAsia="Tahoma" w:hAnsi="Tahoma" w:cs="Tahoma"/>
          <w:b/>
        </w:rPr>
        <w:t>Financial regulations</w:t>
      </w:r>
      <w:r>
        <w:rPr>
          <w:rFonts w:ascii="Tahoma" w:eastAsia="Tahoma" w:hAnsi="Tahoma" w:cs="Tahoma"/>
        </w:rPr>
        <w:t xml:space="preserve"> Standing Orders and Financial Regulations </w:t>
      </w:r>
    </w:p>
    <w:p w14:paraId="3EFAB22A" w14:textId="77777777" w:rsidR="006664AB" w:rsidRDefault="00000000">
      <w:pPr>
        <w:tabs>
          <w:tab w:val="center" w:pos="360"/>
          <w:tab w:val="center" w:pos="3307"/>
        </w:tabs>
        <w:spacing w:after="15" w:line="248" w:lineRule="auto"/>
      </w:pPr>
      <w:r>
        <w:tab/>
      </w:r>
      <w:r>
        <w:rPr>
          <w:rFonts w:ascii="Tahoma" w:eastAsia="Tahoma" w:hAnsi="Tahoma" w:cs="Tahoma"/>
        </w:rPr>
        <w:t xml:space="preserve"> </w:t>
      </w:r>
      <w:r>
        <w:rPr>
          <w:rFonts w:ascii="Tahoma" w:eastAsia="Tahoma" w:hAnsi="Tahoma" w:cs="Tahoma"/>
        </w:rPr>
        <w:tab/>
        <w:t xml:space="preserve">Tenders </w:t>
      </w:r>
    </w:p>
    <w:p w14:paraId="3291C3A2" w14:textId="77777777" w:rsidR="006664AB" w:rsidRDefault="00000000">
      <w:pPr>
        <w:tabs>
          <w:tab w:val="center" w:pos="360"/>
          <w:tab w:val="center" w:pos="6715"/>
        </w:tabs>
        <w:spacing w:after="15" w:line="248" w:lineRule="auto"/>
      </w:pPr>
      <w:r>
        <w:tab/>
      </w:r>
      <w:r>
        <w:rPr>
          <w:rFonts w:ascii="Tahoma" w:eastAsia="Tahoma" w:hAnsi="Tahoma" w:cs="Tahoma"/>
        </w:rPr>
        <w:t xml:space="preserve"> </w:t>
      </w:r>
      <w:r>
        <w:rPr>
          <w:rFonts w:ascii="Tahoma" w:eastAsia="Tahoma" w:hAnsi="Tahoma" w:cs="Tahoma"/>
        </w:rPr>
        <w:tab/>
        <w:t xml:space="preserve">Appropriate payment controls including acting within the legal framework with </w:t>
      </w:r>
    </w:p>
    <w:p w14:paraId="1D0AF78B" w14:textId="77777777" w:rsidR="006664AB" w:rsidRDefault="00000000">
      <w:pPr>
        <w:spacing w:after="15" w:line="248" w:lineRule="auto"/>
        <w:ind w:left="2925" w:hanging="10"/>
      </w:pPr>
      <w:r>
        <w:rPr>
          <w:rFonts w:ascii="Tahoma" w:eastAsia="Tahoma" w:hAnsi="Tahoma" w:cs="Tahoma"/>
        </w:rPr>
        <w:t xml:space="preserve">reference to council minutes </w:t>
      </w:r>
    </w:p>
    <w:p w14:paraId="48C7533B" w14:textId="77777777" w:rsidR="006664AB" w:rsidRDefault="00000000">
      <w:pPr>
        <w:tabs>
          <w:tab w:val="center" w:pos="360"/>
          <w:tab w:val="center" w:pos="4984"/>
        </w:tabs>
        <w:spacing w:after="15" w:line="248" w:lineRule="auto"/>
      </w:pPr>
      <w:r>
        <w:tab/>
      </w:r>
      <w:r>
        <w:rPr>
          <w:rFonts w:ascii="Tahoma" w:eastAsia="Tahoma" w:hAnsi="Tahoma" w:cs="Tahoma"/>
        </w:rPr>
        <w:t xml:space="preserve"> </w:t>
      </w:r>
      <w:r>
        <w:rPr>
          <w:rFonts w:ascii="Tahoma" w:eastAsia="Tahoma" w:hAnsi="Tahoma" w:cs="Tahoma"/>
        </w:rPr>
        <w:tab/>
        <w:t xml:space="preserve">Identifying VAT payments and reclamation </w:t>
      </w:r>
    </w:p>
    <w:p w14:paraId="21D0E011" w14:textId="77777777" w:rsidR="006664AB" w:rsidRDefault="00000000">
      <w:pPr>
        <w:tabs>
          <w:tab w:val="center" w:pos="360"/>
          <w:tab w:val="center" w:pos="5919"/>
        </w:tabs>
        <w:spacing w:after="15" w:line="248" w:lineRule="auto"/>
      </w:pPr>
      <w:r>
        <w:tab/>
      </w:r>
      <w:r>
        <w:rPr>
          <w:rFonts w:ascii="Tahoma" w:eastAsia="Tahoma" w:hAnsi="Tahoma" w:cs="Tahoma"/>
        </w:rPr>
        <w:t xml:space="preserve"> </w:t>
      </w:r>
      <w:r>
        <w:rPr>
          <w:rFonts w:ascii="Tahoma" w:eastAsia="Tahoma" w:hAnsi="Tahoma" w:cs="Tahoma"/>
        </w:rPr>
        <w:tab/>
        <w:t xml:space="preserve">Cheque books, paying in books and other relevant documents </w:t>
      </w:r>
    </w:p>
    <w:p w14:paraId="6530B9A6" w14:textId="77777777" w:rsidR="006664AB" w:rsidRDefault="00000000">
      <w:pPr>
        <w:spacing w:after="0"/>
        <w:ind w:left="360"/>
      </w:pPr>
      <w:r>
        <w:rPr>
          <w:rFonts w:ascii="Tahoma" w:eastAsia="Tahoma" w:hAnsi="Tahoma" w:cs="Tahoma"/>
        </w:rPr>
        <w:t xml:space="preserve"> </w:t>
      </w:r>
    </w:p>
    <w:p w14:paraId="194F0E77" w14:textId="77777777" w:rsidR="006664AB" w:rsidRDefault="00000000">
      <w:pPr>
        <w:tabs>
          <w:tab w:val="center" w:pos="360"/>
          <w:tab w:val="center" w:pos="4146"/>
          <w:tab w:val="center" w:pos="6294"/>
          <w:tab w:val="center" w:pos="6843"/>
          <w:tab w:val="center" w:pos="7563"/>
        </w:tabs>
        <w:spacing w:after="15" w:line="248" w:lineRule="auto"/>
      </w:pPr>
      <w:r>
        <w:tab/>
      </w:r>
      <w:r>
        <w:rPr>
          <w:rFonts w:ascii="Tahoma" w:eastAsia="Tahoma" w:hAnsi="Tahoma" w:cs="Tahoma"/>
        </w:rPr>
        <w:t xml:space="preserve"> </w:t>
      </w:r>
      <w:r>
        <w:rPr>
          <w:rFonts w:ascii="Tahoma" w:eastAsia="Tahoma" w:hAnsi="Tahoma" w:cs="Tahoma"/>
        </w:rPr>
        <w:tab/>
        <w:t xml:space="preserve">Standing Orders in place:  </w:t>
      </w:r>
      <w:r>
        <w:rPr>
          <w:rFonts w:ascii="Tahoma" w:eastAsia="Tahoma" w:hAnsi="Tahoma" w:cs="Tahoma"/>
        </w:rPr>
        <w:tab/>
      </w:r>
      <w:r>
        <w:rPr>
          <w:rFonts w:ascii="Tahoma" w:eastAsia="Tahoma" w:hAnsi="Tahoma" w:cs="Tahoma"/>
          <w:color w:val="0000FF"/>
        </w:rPr>
        <w:t xml:space="preserve">Yes </w:t>
      </w:r>
      <w:r>
        <w:rPr>
          <w:rFonts w:ascii="Tahoma" w:eastAsia="Tahoma" w:hAnsi="Tahoma" w:cs="Tahoma"/>
          <w:color w:val="0000FF"/>
        </w:rPr>
        <w:tab/>
        <w:t xml:space="preserve"> </w:t>
      </w:r>
      <w:r>
        <w:rPr>
          <w:rFonts w:ascii="Tahoma" w:eastAsia="Tahoma" w:hAnsi="Tahoma" w:cs="Tahoma"/>
          <w:color w:val="0000FF"/>
        </w:rPr>
        <w:tab/>
        <w:t xml:space="preserve"> </w:t>
      </w:r>
    </w:p>
    <w:p w14:paraId="08EABA0F" w14:textId="77777777" w:rsidR="006664AB" w:rsidRDefault="00000000">
      <w:pPr>
        <w:tabs>
          <w:tab w:val="center" w:pos="360"/>
          <w:tab w:val="center" w:pos="4595"/>
        </w:tabs>
        <w:spacing w:after="13" w:line="248" w:lineRule="auto"/>
      </w:pPr>
      <w:r>
        <w:tab/>
      </w:r>
      <w:r>
        <w:rPr>
          <w:rFonts w:ascii="Tahoma" w:eastAsia="Tahoma" w:hAnsi="Tahoma" w:cs="Tahoma"/>
          <w:color w:val="0000FF"/>
        </w:rPr>
        <w:t xml:space="preserve"> </w:t>
      </w:r>
      <w:r>
        <w:rPr>
          <w:rFonts w:ascii="Tahoma" w:eastAsia="Tahoma" w:hAnsi="Tahoma" w:cs="Tahoma"/>
          <w:color w:val="0000FF"/>
        </w:rPr>
        <w:tab/>
      </w:r>
      <w:r>
        <w:rPr>
          <w:rFonts w:ascii="Tahoma" w:eastAsia="Tahoma" w:hAnsi="Tahoma" w:cs="Tahoma"/>
        </w:rPr>
        <w:t>Reviewed</w:t>
      </w:r>
      <w:r>
        <w:rPr>
          <w:rFonts w:ascii="Tahoma" w:eastAsia="Tahoma" w:hAnsi="Tahoma" w:cs="Tahoma"/>
          <w:color w:val="0000FF"/>
        </w:rPr>
        <w:t xml:space="preserve">: 28/5/2024 (Ref: 09/24) </w:t>
      </w:r>
    </w:p>
    <w:p w14:paraId="2FF08839" w14:textId="77777777" w:rsidR="006664AB" w:rsidRDefault="00000000">
      <w:pPr>
        <w:tabs>
          <w:tab w:val="center" w:pos="360"/>
          <w:tab w:val="center" w:pos="4690"/>
          <w:tab w:val="center" w:pos="6843"/>
          <w:tab w:val="center" w:pos="7563"/>
        </w:tabs>
        <w:spacing w:after="15" w:line="248" w:lineRule="auto"/>
      </w:pPr>
      <w:r>
        <w:tab/>
      </w:r>
      <w:r>
        <w:rPr>
          <w:rFonts w:ascii="Tahoma" w:eastAsia="Tahoma" w:hAnsi="Tahoma" w:cs="Tahoma"/>
        </w:rPr>
        <w:t xml:space="preserve"> </w:t>
      </w:r>
      <w:r>
        <w:rPr>
          <w:rFonts w:ascii="Tahoma" w:eastAsia="Tahoma" w:hAnsi="Tahoma" w:cs="Tahoma"/>
        </w:rPr>
        <w:tab/>
        <w:t xml:space="preserve">Financial Regulations in place: </w:t>
      </w:r>
      <w:r>
        <w:rPr>
          <w:rFonts w:ascii="Tahoma" w:eastAsia="Tahoma" w:hAnsi="Tahoma" w:cs="Tahoma"/>
          <w:color w:val="3333CC"/>
        </w:rPr>
        <w:t>Yes</w:t>
      </w:r>
      <w:r>
        <w:rPr>
          <w:rFonts w:ascii="Tahoma" w:eastAsia="Tahoma" w:hAnsi="Tahoma" w:cs="Tahoma"/>
        </w:rPr>
        <w:t xml:space="preserve"> </w:t>
      </w:r>
      <w:r>
        <w:rPr>
          <w:rFonts w:ascii="Tahoma" w:eastAsia="Tahoma" w:hAnsi="Tahoma" w:cs="Tahoma"/>
        </w:rPr>
        <w:tab/>
        <w:t xml:space="preserve">  </w:t>
      </w:r>
      <w:r>
        <w:rPr>
          <w:rFonts w:ascii="Tahoma" w:eastAsia="Tahoma" w:hAnsi="Tahoma" w:cs="Tahoma"/>
        </w:rPr>
        <w:tab/>
        <w:t xml:space="preserve"> </w:t>
      </w:r>
    </w:p>
    <w:p w14:paraId="39A6C414" w14:textId="77777777" w:rsidR="006664AB" w:rsidRDefault="00000000">
      <w:pPr>
        <w:tabs>
          <w:tab w:val="center" w:pos="360"/>
          <w:tab w:val="center" w:pos="4595"/>
        </w:tabs>
        <w:spacing w:after="13" w:line="248" w:lineRule="auto"/>
      </w:pPr>
      <w:r>
        <w:tab/>
      </w:r>
      <w:r>
        <w:rPr>
          <w:rFonts w:ascii="Tahoma" w:eastAsia="Tahoma" w:hAnsi="Tahoma" w:cs="Tahoma"/>
        </w:rPr>
        <w:t xml:space="preserve"> </w:t>
      </w:r>
      <w:r>
        <w:rPr>
          <w:rFonts w:ascii="Tahoma" w:eastAsia="Tahoma" w:hAnsi="Tahoma" w:cs="Tahoma"/>
        </w:rPr>
        <w:tab/>
        <w:t>Reviewed</w:t>
      </w:r>
      <w:r>
        <w:rPr>
          <w:rFonts w:ascii="Tahoma" w:eastAsia="Tahoma" w:hAnsi="Tahoma" w:cs="Tahoma"/>
          <w:color w:val="0000FF"/>
        </w:rPr>
        <w:t>: 28/5/2024 (Ref: 10/24)</w:t>
      </w:r>
      <w:r>
        <w:rPr>
          <w:rFonts w:ascii="Tahoma" w:eastAsia="Tahoma" w:hAnsi="Tahoma" w:cs="Tahoma"/>
        </w:rPr>
        <w:t xml:space="preserve"> </w:t>
      </w:r>
    </w:p>
    <w:p w14:paraId="4DBD1725" w14:textId="77777777" w:rsidR="006664AB" w:rsidRDefault="00000000">
      <w:pPr>
        <w:spacing w:after="0"/>
        <w:ind w:left="360"/>
      </w:pPr>
      <w:r>
        <w:rPr>
          <w:rFonts w:ascii="Tahoma" w:eastAsia="Tahoma" w:hAnsi="Tahoma" w:cs="Tahoma"/>
        </w:rPr>
        <w:lastRenderedPageBreak/>
        <w:t xml:space="preserve"> </w:t>
      </w:r>
      <w:r>
        <w:rPr>
          <w:rFonts w:ascii="Tahoma" w:eastAsia="Tahoma" w:hAnsi="Tahoma" w:cs="Tahoma"/>
        </w:rPr>
        <w:tab/>
        <w:t xml:space="preserve"> </w:t>
      </w:r>
      <w:r>
        <w:rPr>
          <w:rFonts w:ascii="Tahoma" w:eastAsia="Tahoma" w:hAnsi="Tahoma" w:cs="Tahoma"/>
        </w:rPr>
        <w:tab/>
        <w:t xml:space="preserve"> </w:t>
      </w:r>
    </w:p>
    <w:p w14:paraId="6A2DC526" w14:textId="77777777" w:rsidR="006664AB" w:rsidRDefault="00000000">
      <w:pPr>
        <w:tabs>
          <w:tab w:val="center" w:pos="360"/>
          <w:tab w:val="center" w:pos="6492"/>
        </w:tabs>
        <w:spacing w:after="11" w:line="248" w:lineRule="auto"/>
      </w:pPr>
      <w:r>
        <w:tab/>
      </w:r>
      <w:r>
        <w:rPr>
          <w:rFonts w:ascii="Tahoma" w:eastAsia="Tahoma" w:hAnsi="Tahoma" w:cs="Tahoma"/>
        </w:rPr>
        <w:t xml:space="preserve"> </w:t>
      </w:r>
      <w:r>
        <w:rPr>
          <w:rFonts w:ascii="Tahoma" w:eastAsia="Tahoma" w:hAnsi="Tahoma" w:cs="Tahoma"/>
        </w:rPr>
        <w:tab/>
      </w:r>
      <w:r>
        <w:rPr>
          <w:rFonts w:ascii="Tahoma" w:eastAsia="Tahoma" w:hAnsi="Tahoma" w:cs="Tahoma"/>
          <w:b/>
          <w:color w:val="0000FF"/>
          <w:sz w:val="23"/>
        </w:rPr>
        <w:t xml:space="preserve">Recommendation: </w:t>
      </w:r>
      <w:r>
        <w:rPr>
          <w:rFonts w:ascii="Tahoma" w:eastAsia="Tahoma" w:hAnsi="Tahoma" w:cs="Tahoma"/>
          <w:color w:val="0000FF"/>
          <w:sz w:val="23"/>
        </w:rPr>
        <w:t xml:space="preserve">When next reviewing Standing Orders and Financial </w:t>
      </w:r>
    </w:p>
    <w:p w14:paraId="78F1336B" w14:textId="77777777" w:rsidR="006664AB" w:rsidRDefault="00000000">
      <w:pPr>
        <w:spacing w:after="11" w:line="248" w:lineRule="auto"/>
        <w:ind w:left="2900" w:firstLine="5"/>
      </w:pPr>
      <w:r>
        <w:rPr>
          <w:rFonts w:ascii="Tahoma" w:eastAsia="Tahoma" w:hAnsi="Tahoma" w:cs="Tahoma"/>
          <w:color w:val="0000FF"/>
          <w:sz w:val="23"/>
        </w:rPr>
        <w:t xml:space="preserve">Regulations, to update the documents in line with the Public Contract Regulations 2024.  </w:t>
      </w:r>
    </w:p>
    <w:p w14:paraId="584E904C" w14:textId="77777777" w:rsidR="006664AB" w:rsidRDefault="00000000">
      <w:pPr>
        <w:spacing w:after="0"/>
        <w:ind w:left="360"/>
      </w:pPr>
      <w:r>
        <w:rPr>
          <w:rFonts w:ascii="Tahoma" w:eastAsia="Tahoma" w:hAnsi="Tahoma" w:cs="Tahoma"/>
        </w:rPr>
        <w:t xml:space="preserve"> </w:t>
      </w:r>
    </w:p>
    <w:p w14:paraId="59029A56" w14:textId="77777777" w:rsidR="006664AB" w:rsidRDefault="00000000">
      <w:pPr>
        <w:spacing w:after="15" w:line="248" w:lineRule="auto"/>
        <w:ind w:left="2925" w:hanging="10"/>
      </w:pPr>
      <w:r>
        <w:rPr>
          <w:rFonts w:ascii="Tahoma" w:eastAsia="Tahoma" w:hAnsi="Tahoma" w:cs="Tahoma"/>
        </w:rPr>
        <w:t xml:space="preserve">VAT reclaimed during the year: </w:t>
      </w:r>
      <w:r>
        <w:rPr>
          <w:rFonts w:ascii="Tahoma" w:eastAsia="Tahoma" w:hAnsi="Tahoma" w:cs="Tahoma"/>
          <w:color w:val="0000FF"/>
        </w:rPr>
        <w:t xml:space="preserve">No  </w:t>
      </w:r>
    </w:p>
    <w:p w14:paraId="53E7B034" w14:textId="77777777" w:rsidR="006664AB" w:rsidRDefault="00000000">
      <w:pPr>
        <w:tabs>
          <w:tab w:val="center" w:pos="360"/>
          <w:tab w:val="center" w:pos="5761"/>
        </w:tabs>
        <w:spacing w:after="13" w:line="248" w:lineRule="auto"/>
      </w:pPr>
      <w:r>
        <w:tab/>
      </w:r>
      <w:r>
        <w:rPr>
          <w:rFonts w:ascii="Tahoma" w:eastAsia="Tahoma" w:hAnsi="Tahoma" w:cs="Tahoma"/>
        </w:rPr>
        <w:t xml:space="preserve"> </w:t>
      </w:r>
      <w:r>
        <w:rPr>
          <w:rFonts w:ascii="Tahoma" w:eastAsia="Tahoma" w:hAnsi="Tahoma" w:cs="Tahoma"/>
        </w:rPr>
        <w:tab/>
      </w:r>
      <w:r>
        <w:rPr>
          <w:rFonts w:ascii="Tahoma" w:eastAsia="Tahoma" w:hAnsi="Tahoma" w:cs="Tahoma"/>
          <w:color w:val="0000FF"/>
        </w:rPr>
        <w:t xml:space="preserve">£1,-2025 401.93 to claim for the 2024-2025 financial year. </w:t>
      </w:r>
    </w:p>
    <w:p w14:paraId="7A5FA85C" w14:textId="77777777" w:rsidR="006664AB" w:rsidRDefault="00000000">
      <w:pPr>
        <w:tabs>
          <w:tab w:val="center" w:pos="360"/>
          <w:tab w:val="center" w:pos="3637"/>
          <w:tab w:val="center" w:pos="4682"/>
        </w:tabs>
        <w:spacing w:after="15" w:line="248" w:lineRule="auto"/>
      </w:pPr>
      <w:r>
        <w:tab/>
      </w:r>
      <w:r>
        <w:rPr>
          <w:rFonts w:ascii="Tahoma" w:eastAsia="Tahoma" w:hAnsi="Tahoma" w:cs="Tahoma"/>
        </w:rPr>
        <w:t xml:space="preserve"> </w:t>
      </w:r>
      <w:r>
        <w:rPr>
          <w:rFonts w:ascii="Tahoma" w:eastAsia="Tahoma" w:hAnsi="Tahoma" w:cs="Tahoma"/>
        </w:rPr>
        <w:tab/>
        <w:t>Registered</w:t>
      </w:r>
      <w:r>
        <w:rPr>
          <w:rFonts w:ascii="Tahoma" w:eastAsia="Tahoma" w:hAnsi="Tahoma" w:cs="Tahoma"/>
          <w:color w:val="0000FF"/>
        </w:rPr>
        <w:t xml:space="preserve">: No </w:t>
      </w:r>
      <w:r>
        <w:rPr>
          <w:rFonts w:ascii="Tahoma" w:eastAsia="Tahoma" w:hAnsi="Tahoma" w:cs="Tahoma"/>
          <w:color w:val="0000FF"/>
        </w:rPr>
        <w:tab/>
        <w:t xml:space="preserve"> </w:t>
      </w:r>
    </w:p>
    <w:p w14:paraId="42CAB9B9" w14:textId="77777777" w:rsidR="006664AB" w:rsidRDefault="00000000">
      <w:pPr>
        <w:spacing w:after="0"/>
        <w:ind w:left="360"/>
      </w:pPr>
      <w:r>
        <w:rPr>
          <w:rFonts w:ascii="Tahoma" w:eastAsia="Tahoma" w:hAnsi="Tahoma" w:cs="Tahoma"/>
          <w:color w:val="0000FF"/>
        </w:rPr>
        <w:t xml:space="preserve"> </w:t>
      </w:r>
      <w:r>
        <w:rPr>
          <w:rFonts w:ascii="Tahoma" w:eastAsia="Tahoma" w:hAnsi="Tahoma" w:cs="Tahoma"/>
          <w:color w:val="0000FF"/>
          <w:sz w:val="23"/>
        </w:rPr>
        <w:t xml:space="preserve"> </w:t>
      </w:r>
    </w:p>
    <w:p w14:paraId="7643C20C" w14:textId="77777777" w:rsidR="006664AB" w:rsidRDefault="00000000">
      <w:pPr>
        <w:tabs>
          <w:tab w:val="center" w:pos="345"/>
          <w:tab w:val="center" w:pos="4666"/>
          <w:tab w:val="center" w:pos="8460"/>
          <w:tab w:val="center" w:pos="10444"/>
        </w:tabs>
        <w:spacing w:after="15" w:line="248" w:lineRule="auto"/>
      </w:pPr>
      <w:r>
        <w:tab/>
      </w:r>
      <w:r>
        <w:rPr>
          <w:rFonts w:ascii="Tahoma" w:eastAsia="Tahoma" w:hAnsi="Tahoma" w:cs="Tahoma"/>
          <w:color w:val="0000FF"/>
          <w:sz w:val="23"/>
        </w:rPr>
        <w:t xml:space="preserve"> </w:t>
      </w:r>
      <w:r>
        <w:rPr>
          <w:rFonts w:ascii="Tahoma" w:eastAsia="Tahoma" w:hAnsi="Tahoma" w:cs="Tahoma"/>
          <w:color w:val="0000FF"/>
          <w:sz w:val="23"/>
        </w:rPr>
        <w:tab/>
      </w:r>
      <w:r>
        <w:rPr>
          <w:rFonts w:ascii="Tahoma" w:eastAsia="Tahoma" w:hAnsi="Tahoma" w:cs="Tahoma"/>
        </w:rPr>
        <w:t xml:space="preserve">General Power of Competence:  </w:t>
      </w:r>
      <w:r>
        <w:rPr>
          <w:rFonts w:ascii="Tahoma" w:eastAsia="Tahoma" w:hAnsi="Tahoma" w:cs="Tahoma"/>
          <w:color w:val="0000FF"/>
        </w:rPr>
        <w:t xml:space="preserve">Yes </w:t>
      </w:r>
      <w:r>
        <w:rPr>
          <w:rFonts w:ascii="Tahoma" w:eastAsia="Tahoma" w:hAnsi="Tahoma" w:cs="Tahoma"/>
          <w:color w:val="0000FF"/>
        </w:rPr>
        <w:tab/>
      </w:r>
      <w:r>
        <w:rPr>
          <w:rFonts w:ascii="Tahoma" w:eastAsia="Tahoma" w:hAnsi="Tahoma" w:cs="Tahoma"/>
        </w:rPr>
        <w:t>Adopted:</w:t>
      </w:r>
      <w:r>
        <w:rPr>
          <w:rFonts w:ascii="Tahoma" w:eastAsia="Tahoma" w:hAnsi="Tahoma" w:cs="Tahoma"/>
          <w:color w:val="0000FF"/>
        </w:rPr>
        <w:t xml:space="preserve"> 28/5/2024 (Ref: 17/24) </w:t>
      </w:r>
      <w:r>
        <w:rPr>
          <w:rFonts w:ascii="Tahoma" w:eastAsia="Tahoma" w:hAnsi="Tahoma" w:cs="Tahoma"/>
          <w:color w:val="0000FF"/>
        </w:rPr>
        <w:tab/>
        <w:t xml:space="preserve"> </w:t>
      </w:r>
    </w:p>
    <w:p w14:paraId="20785061" w14:textId="77777777" w:rsidR="006664AB" w:rsidRDefault="00000000">
      <w:pPr>
        <w:spacing w:after="0"/>
        <w:ind w:left="360"/>
      </w:pPr>
      <w:r>
        <w:rPr>
          <w:rFonts w:ascii="Tahoma" w:eastAsia="Tahoma" w:hAnsi="Tahoma" w:cs="Tahoma"/>
          <w:color w:val="0000FF"/>
        </w:rPr>
        <w:t xml:space="preserve"> </w:t>
      </w:r>
    </w:p>
    <w:p w14:paraId="42B06331" w14:textId="77777777" w:rsidR="006664AB" w:rsidRDefault="00000000">
      <w:pPr>
        <w:tabs>
          <w:tab w:val="center" w:pos="360"/>
          <w:tab w:val="center" w:pos="4729"/>
        </w:tabs>
        <w:spacing w:after="15" w:line="248" w:lineRule="auto"/>
      </w:pPr>
      <w:r>
        <w:tab/>
      </w:r>
      <w:r>
        <w:rPr>
          <w:rFonts w:ascii="Tahoma" w:eastAsia="Tahoma" w:hAnsi="Tahoma" w:cs="Tahoma"/>
          <w:color w:val="0000FF"/>
        </w:rPr>
        <w:t xml:space="preserve"> </w:t>
      </w:r>
      <w:r>
        <w:rPr>
          <w:rFonts w:ascii="Tahoma" w:eastAsia="Tahoma" w:hAnsi="Tahoma" w:cs="Tahoma"/>
          <w:color w:val="0000FF"/>
        </w:rPr>
        <w:tab/>
      </w:r>
      <w:r>
        <w:rPr>
          <w:rFonts w:ascii="Tahoma" w:eastAsia="Tahoma" w:hAnsi="Tahoma" w:cs="Tahoma"/>
        </w:rPr>
        <w:t xml:space="preserve">Policy Review Schedule in place:  </w:t>
      </w:r>
      <w:r>
        <w:rPr>
          <w:rFonts w:ascii="Tahoma" w:eastAsia="Tahoma" w:hAnsi="Tahoma" w:cs="Tahoma"/>
          <w:color w:val="0000FF"/>
        </w:rPr>
        <w:t>Yes</w:t>
      </w:r>
      <w:r>
        <w:rPr>
          <w:rFonts w:ascii="Tahoma" w:eastAsia="Tahoma" w:hAnsi="Tahoma" w:cs="Tahoma"/>
        </w:rPr>
        <w:t xml:space="preserve"> </w:t>
      </w:r>
    </w:p>
    <w:p w14:paraId="03DA335C" w14:textId="77777777" w:rsidR="006664AB" w:rsidRDefault="00000000">
      <w:pPr>
        <w:spacing w:after="0"/>
        <w:ind w:left="345"/>
      </w:pPr>
      <w:r>
        <w:rPr>
          <w:rFonts w:ascii="Tahoma" w:eastAsia="Tahoma" w:hAnsi="Tahoma" w:cs="Tahoma"/>
          <w:color w:val="0000FF"/>
          <w:sz w:val="23"/>
        </w:rPr>
        <w:t xml:space="preserve"> </w:t>
      </w:r>
    </w:p>
    <w:p w14:paraId="64F0FAC1" w14:textId="77777777" w:rsidR="006664AB" w:rsidRDefault="00000000">
      <w:pPr>
        <w:spacing w:after="11" w:line="248" w:lineRule="auto"/>
        <w:ind w:left="2866" w:firstLine="5"/>
      </w:pPr>
      <w:r>
        <w:rPr>
          <w:rFonts w:ascii="Tahoma" w:eastAsia="Tahoma" w:hAnsi="Tahoma" w:cs="Tahoma"/>
          <w:color w:val="0000FF"/>
          <w:sz w:val="23"/>
        </w:rPr>
        <w:t xml:space="preserve">There were no tenders during the year that exceeded the £30,000 Public Contract Regulations threshold. </w:t>
      </w:r>
    </w:p>
    <w:p w14:paraId="0BD0B002" w14:textId="77777777" w:rsidR="006664AB" w:rsidRDefault="00000000">
      <w:pPr>
        <w:spacing w:after="0"/>
        <w:ind w:left="2866"/>
      </w:pPr>
      <w:r>
        <w:rPr>
          <w:rFonts w:ascii="Tahoma" w:eastAsia="Tahoma" w:hAnsi="Tahoma" w:cs="Tahoma"/>
          <w:color w:val="0000FF"/>
          <w:sz w:val="23"/>
        </w:rPr>
        <w:t xml:space="preserve"> </w:t>
      </w:r>
    </w:p>
    <w:p w14:paraId="5FFCF3CC" w14:textId="77777777" w:rsidR="006664AB" w:rsidRDefault="00000000">
      <w:pPr>
        <w:spacing w:after="11" w:line="248" w:lineRule="auto"/>
        <w:ind w:left="2866" w:firstLine="5"/>
      </w:pPr>
      <w:r>
        <w:rPr>
          <w:rFonts w:ascii="Tahoma" w:eastAsia="Tahoma" w:hAnsi="Tahoma" w:cs="Tahoma"/>
          <w:color w:val="0000FF"/>
          <w:sz w:val="23"/>
        </w:rPr>
        <w:t xml:space="preserve">The Council reviewed the following documents during the year of audit: </w:t>
      </w:r>
    </w:p>
    <w:p w14:paraId="0621C65C" w14:textId="77777777" w:rsidR="006664AB" w:rsidRDefault="00000000">
      <w:pPr>
        <w:spacing w:after="0"/>
        <w:ind w:left="2866"/>
      </w:pPr>
      <w:r>
        <w:rPr>
          <w:rFonts w:ascii="Tahoma" w:eastAsia="Tahoma" w:hAnsi="Tahoma" w:cs="Tahoma"/>
          <w:color w:val="0000FF"/>
          <w:sz w:val="23"/>
        </w:rPr>
        <w:t xml:space="preserve"> </w:t>
      </w:r>
    </w:p>
    <w:p w14:paraId="58C36474" w14:textId="77777777" w:rsidR="006664AB" w:rsidRDefault="00000000">
      <w:pPr>
        <w:spacing w:after="0"/>
        <w:ind w:left="2866"/>
      </w:pPr>
      <w:r>
        <w:rPr>
          <w:rFonts w:ascii="Tahoma" w:eastAsia="Tahoma" w:hAnsi="Tahoma" w:cs="Tahoma"/>
          <w:color w:val="0000FF"/>
          <w:sz w:val="23"/>
          <w:u w:val="single" w:color="0000FF"/>
        </w:rPr>
        <w:t>28/5/2024 (Ref: 15/24)</w:t>
      </w:r>
      <w:r>
        <w:rPr>
          <w:rFonts w:ascii="Tahoma" w:eastAsia="Tahoma" w:hAnsi="Tahoma" w:cs="Tahoma"/>
          <w:color w:val="0000FF"/>
          <w:sz w:val="23"/>
        </w:rPr>
        <w:t xml:space="preserve"> </w:t>
      </w:r>
    </w:p>
    <w:p w14:paraId="5AF19659" w14:textId="77777777" w:rsidR="006664AB" w:rsidRDefault="00000000">
      <w:pPr>
        <w:numPr>
          <w:ilvl w:val="0"/>
          <w:numId w:val="1"/>
        </w:numPr>
        <w:spacing w:after="11" w:line="248" w:lineRule="auto"/>
        <w:ind w:hanging="345"/>
      </w:pPr>
      <w:r>
        <w:rPr>
          <w:rFonts w:ascii="Tahoma" w:eastAsia="Tahoma" w:hAnsi="Tahoma" w:cs="Tahoma"/>
          <w:color w:val="0000FF"/>
          <w:sz w:val="23"/>
        </w:rPr>
        <w:t xml:space="preserve">Complaints Policy </w:t>
      </w:r>
    </w:p>
    <w:p w14:paraId="0121B6DE" w14:textId="77777777" w:rsidR="006664AB" w:rsidRDefault="00000000">
      <w:pPr>
        <w:numPr>
          <w:ilvl w:val="0"/>
          <w:numId w:val="1"/>
        </w:numPr>
        <w:spacing w:after="11" w:line="248" w:lineRule="auto"/>
        <w:ind w:hanging="345"/>
      </w:pPr>
      <w:r>
        <w:rPr>
          <w:rFonts w:ascii="Tahoma" w:eastAsia="Tahoma" w:hAnsi="Tahoma" w:cs="Tahoma"/>
          <w:color w:val="0000FF"/>
          <w:sz w:val="23"/>
        </w:rPr>
        <w:t xml:space="preserve">Freedom of Information Policy </w:t>
      </w:r>
    </w:p>
    <w:p w14:paraId="057110A9" w14:textId="77777777" w:rsidR="006664AB" w:rsidRDefault="00000000">
      <w:pPr>
        <w:numPr>
          <w:ilvl w:val="0"/>
          <w:numId w:val="1"/>
        </w:numPr>
        <w:spacing w:after="11" w:line="248" w:lineRule="auto"/>
        <w:ind w:hanging="345"/>
      </w:pPr>
      <w:r>
        <w:rPr>
          <w:rFonts w:ascii="Tahoma" w:eastAsia="Tahoma" w:hAnsi="Tahoma" w:cs="Tahoma"/>
          <w:color w:val="0000FF"/>
          <w:sz w:val="23"/>
        </w:rPr>
        <w:t xml:space="preserve">Information and Data Protection Policy </w:t>
      </w:r>
    </w:p>
    <w:p w14:paraId="5D98C4BD" w14:textId="77777777" w:rsidR="006664AB" w:rsidRDefault="00000000">
      <w:pPr>
        <w:numPr>
          <w:ilvl w:val="0"/>
          <w:numId w:val="1"/>
        </w:numPr>
        <w:spacing w:after="11" w:line="248" w:lineRule="auto"/>
        <w:ind w:hanging="345"/>
      </w:pPr>
      <w:r>
        <w:rPr>
          <w:rFonts w:ascii="Tahoma" w:eastAsia="Tahoma" w:hAnsi="Tahoma" w:cs="Tahoma"/>
          <w:color w:val="0000FF"/>
          <w:sz w:val="23"/>
        </w:rPr>
        <w:t xml:space="preserve">Media Policy </w:t>
      </w:r>
    </w:p>
    <w:p w14:paraId="48C0657A" w14:textId="77777777" w:rsidR="006664AB" w:rsidRDefault="00000000">
      <w:pPr>
        <w:numPr>
          <w:ilvl w:val="0"/>
          <w:numId w:val="1"/>
        </w:numPr>
        <w:spacing w:after="11" w:line="248" w:lineRule="auto"/>
        <w:ind w:hanging="345"/>
      </w:pPr>
      <w:r>
        <w:rPr>
          <w:rFonts w:ascii="Tahoma" w:eastAsia="Tahoma" w:hAnsi="Tahoma" w:cs="Tahoma"/>
          <w:color w:val="0000FF"/>
          <w:sz w:val="23"/>
        </w:rPr>
        <w:t xml:space="preserve">Employment Policies </w:t>
      </w:r>
    </w:p>
    <w:p w14:paraId="1801D99B" w14:textId="77777777" w:rsidR="006664AB" w:rsidRDefault="00000000">
      <w:pPr>
        <w:numPr>
          <w:ilvl w:val="0"/>
          <w:numId w:val="1"/>
        </w:numPr>
        <w:spacing w:after="11" w:line="248" w:lineRule="auto"/>
        <w:ind w:hanging="345"/>
      </w:pPr>
      <w:r>
        <w:rPr>
          <w:rFonts w:ascii="Tahoma" w:eastAsia="Tahoma" w:hAnsi="Tahoma" w:cs="Tahoma"/>
          <w:color w:val="0000FF"/>
          <w:sz w:val="23"/>
        </w:rPr>
        <w:t xml:space="preserve">Temporary Scheme of Delegation </w:t>
      </w:r>
    </w:p>
    <w:p w14:paraId="1A05D272" w14:textId="77777777" w:rsidR="006664AB" w:rsidRDefault="00000000">
      <w:pPr>
        <w:numPr>
          <w:ilvl w:val="0"/>
          <w:numId w:val="1"/>
        </w:numPr>
        <w:spacing w:after="11" w:line="248" w:lineRule="auto"/>
        <w:ind w:hanging="345"/>
      </w:pPr>
      <w:r>
        <w:rPr>
          <w:rFonts w:ascii="Tahoma" w:eastAsia="Tahoma" w:hAnsi="Tahoma" w:cs="Tahoma"/>
          <w:color w:val="0000FF"/>
          <w:sz w:val="23"/>
        </w:rPr>
        <w:t xml:space="preserve">Grant Awarding Policy </w:t>
      </w:r>
    </w:p>
    <w:p w14:paraId="6C672FA9" w14:textId="77777777" w:rsidR="006664AB" w:rsidRDefault="00000000">
      <w:pPr>
        <w:numPr>
          <w:ilvl w:val="0"/>
          <w:numId w:val="1"/>
        </w:numPr>
        <w:spacing w:after="11" w:line="248" w:lineRule="auto"/>
        <w:ind w:hanging="345"/>
      </w:pPr>
      <w:r>
        <w:rPr>
          <w:rFonts w:ascii="Tahoma" w:eastAsia="Tahoma" w:hAnsi="Tahoma" w:cs="Tahoma"/>
          <w:color w:val="0000FF"/>
          <w:sz w:val="23"/>
        </w:rPr>
        <w:t xml:space="preserve">Pond Policy </w:t>
      </w:r>
    </w:p>
    <w:p w14:paraId="4D9C54D7" w14:textId="77777777" w:rsidR="006664AB" w:rsidRDefault="00000000">
      <w:pPr>
        <w:spacing w:after="0"/>
        <w:ind w:left="2866"/>
      </w:pPr>
      <w:r>
        <w:rPr>
          <w:rFonts w:ascii="Tahoma" w:eastAsia="Tahoma" w:hAnsi="Tahoma" w:cs="Tahoma"/>
          <w:color w:val="0000FF"/>
          <w:sz w:val="23"/>
        </w:rPr>
        <w:t xml:space="preserve"> </w:t>
      </w:r>
    </w:p>
    <w:p w14:paraId="016F8C0F" w14:textId="77777777" w:rsidR="006664AB" w:rsidRDefault="00000000">
      <w:pPr>
        <w:tabs>
          <w:tab w:val="center" w:pos="1282"/>
          <w:tab w:val="center" w:pos="5957"/>
        </w:tabs>
        <w:spacing w:after="15" w:line="248" w:lineRule="auto"/>
      </w:pPr>
      <w:r>
        <w:tab/>
      </w:r>
      <w:r>
        <w:rPr>
          <w:rFonts w:ascii="Tahoma" w:eastAsia="Tahoma" w:hAnsi="Tahoma" w:cs="Tahoma"/>
          <w:b/>
        </w:rPr>
        <w:t>Risk Assessment</w:t>
      </w:r>
      <w:r>
        <w:rPr>
          <w:rFonts w:ascii="Tahoma" w:eastAsia="Tahoma" w:hAnsi="Tahoma" w:cs="Tahoma"/>
        </w:rPr>
        <w:t xml:space="preserve"> </w:t>
      </w:r>
      <w:r>
        <w:rPr>
          <w:rFonts w:ascii="Tahoma" w:eastAsia="Tahoma" w:hAnsi="Tahoma" w:cs="Tahoma"/>
        </w:rPr>
        <w:tab/>
        <w:t xml:space="preserve">Appropriate procedures in place for the activities of the council </w:t>
      </w:r>
    </w:p>
    <w:p w14:paraId="2F5CC7A9" w14:textId="77777777" w:rsidR="006664AB" w:rsidRDefault="00000000">
      <w:pPr>
        <w:tabs>
          <w:tab w:val="center" w:pos="360"/>
          <w:tab w:val="center" w:pos="5064"/>
        </w:tabs>
        <w:spacing w:after="15" w:line="248" w:lineRule="auto"/>
      </w:pPr>
      <w:r>
        <w:tab/>
      </w:r>
      <w:r>
        <w:rPr>
          <w:rFonts w:ascii="Tahoma" w:eastAsia="Tahoma" w:hAnsi="Tahoma" w:cs="Tahoma"/>
          <w:b/>
        </w:rPr>
        <w:t xml:space="preserve"> </w:t>
      </w:r>
      <w:r>
        <w:rPr>
          <w:rFonts w:ascii="Tahoma" w:eastAsia="Tahoma" w:hAnsi="Tahoma" w:cs="Tahoma"/>
          <w:b/>
        </w:rPr>
        <w:tab/>
      </w:r>
      <w:r>
        <w:rPr>
          <w:rFonts w:ascii="Tahoma" w:eastAsia="Tahoma" w:hAnsi="Tahoma" w:cs="Tahoma"/>
        </w:rPr>
        <w:t>Compliance with</w:t>
      </w:r>
      <w:r>
        <w:rPr>
          <w:rFonts w:ascii="Tahoma" w:eastAsia="Tahoma" w:hAnsi="Tahoma" w:cs="Tahoma"/>
          <w:b/>
        </w:rPr>
        <w:t xml:space="preserve"> </w:t>
      </w:r>
      <w:r>
        <w:rPr>
          <w:rFonts w:ascii="Tahoma" w:eastAsia="Tahoma" w:hAnsi="Tahoma" w:cs="Tahoma"/>
        </w:rPr>
        <w:t xml:space="preserve">Data Protection regulations </w:t>
      </w:r>
    </w:p>
    <w:p w14:paraId="15645851" w14:textId="77777777" w:rsidR="006664AB" w:rsidRDefault="00000000">
      <w:pPr>
        <w:spacing w:after="0"/>
        <w:ind w:left="360"/>
      </w:pPr>
      <w:r>
        <w:rPr>
          <w:rFonts w:ascii="Tahoma" w:eastAsia="Tahoma" w:hAnsi="Tahoma" w:cs="Tahoma"/>
        </w:rPr>
        <w:t xml:space="preserve"> </w:t>
      </w:r>
    </w:p>
    <w:p w14:paraId="459CEA10" w14:textId="77777777" w:rsidR="006664AB" w:rsidRDefault="00000000">
      <w:pPr>
        <w:tabs>
          <w:tab w:val="center" w:pos="360"/>
          <w:tab w:val="center" w:pos="5050"/>
        </w:tabs>
        <w:spacing w:after="15" w:line="248" w:lineRule="auto"/>
      </w:pPr>
      <w:r>
        <w:tab/>
      </w:r>
      <w:r>
        <w:rPr>
          <w:rFonts w:ascii="Tahoma" w:eastAsia="Tahoma" w:hAnsi="Tahoma" w:cs="Tahoma"/>
        </w:rPr>
        <w:t xml:space="preserve"> </w:t>
      </w:r>
      <w:r>
        <w:rPr>
          <w:rFonts w:ascii="Tahoma" w:eastAsia="Tahoma" w:hAnsi="Tahoma" w:cs="Tahoma"/>
        </w:rPr>
        <w:tab/>
        <w:t xml:space="preserve">Risk Assessment document in place:   </w:t>
      </w:r>
      <w:r>
        <w:rPr>
          <w:rFonts w:ascii="Tahoma" w:eastAsia="Tahoma" w:hAnsi="Tahoma" w:cs="Tahoma"/>
          <w:color w:val="0000FF"/>
        </w:rPr>
        <w:t xml:space="preserve">Yes  </w:t>
      </w:r>
    </w:p>
    <w:p w14:paraId="2FCC46B6" w14:textId="77777777" w:rsidR="006664AB" w:rsidRDefault="00000000">
      <w:pPr>
        <w:tabs>
          <w:tab w:val="center" w:pos="360"/>
          <w:tab w:val="center" w:pos="4290"/>
          <w:tab w:val="center" w:pos="6122"/>
          <w:tab w:val="center" w:pos="7014"/>
          <w:tab w:val="center" w:pos="8281"/>
        </w:tabs>
        <w:spacing w:after="15" w:line="248" w:lineRule="auto"/>
      </w:pPr>
      <w:r>
        <w:tab/>
      </w:r>
      <w:r>
        <w:rPr>
          <w:rFonts w:ascii="Tahoma" w:eastAsia="Tahoma" w:hAnsi="Tahoma" w:cs="Tahoma"/>
          <w:color w:val="0000FF"/>
        </w:rPr>
        <w:t xml:space="preserve"> </w:t>
      </w:r>
      <w:r>
        <w:rPr>
          <w:rFonts w:ascii="Tahoma" w:eastAsia="Tahoma" w:hAnsi="Tahoma" w:cs="Tahoma"/>
          <w:color w:val="0000FF"/>
        </w:rPr>
        <w:tab/>
      </w:r>
      <w:r>
        <w:rPr>
          <w:rFonts w:ascii="Tahoma" w:eastAsia="Tahoma" w:hAnsi="Tahoma" w:cs="Tahoma"/>
        </w:rPr>
        <w:t>Data Protection registration:</w:t>
      </w:r>
      <w:r>
        <w:rPr>
          <w:rFonts w:ascii="Tahoma" w:eastAsia="Tahoma" w:hAnsi="Tahoma" w:cs="Tahoma"/>
          <w:color w:val="0000FF"/>
        </w:rPr>
        <w:t xml:space="preserve"> </w:t>
      </w:r>
      <w:r>
        <w:rPr>
          <w:rFonts w:ascii="Tahoma" w:eastAsia="Tahoma" w:hAnsi="Tahoma" w:cs="Tahoma"/>
          <w:color w:val="0000FF"/>
        </w:rPr>
        <w:tab/>
        <w:t xml:space="preserve"> </w:t>
      </w:r>
      <w:r>
        <w:rPr>
          <w:rFonts w:ascii="Tahoma" w:eastAsia="Tahoma" w:hAnsi="Tahoma" w:cs="Tahoma"/>
          <w:color w:val="0000FF"/>
        </w:rPr>
        <w:tab/>
        <w:t xml:space="preserve">Yes </w:t>
      </w:r>
      <w:r>
        <w:rPr>
          <w:rFonts w:ascii="Tahoma" w:eastAsia="Tahoma" w:hAnsi="Tahoma" w:cs="Tahoma"/>
          <w:color w:val="0000FF"/>
        </w:rPr>
        <w:tab/>
      </w:r>
      <w:r>
        <w:rPr>
          <w:rFonts w:ascii="Tahoma" w:eastAsia="Tahoma" w:hAnsi="Tahoma" w:cs="Tahoma"/>
        </w:rPr>
        <w:t xml:space="preserve">Ref: </w:t>
      </w:r>
      <w:r>
        <w:rPr>
          <w:rFonts w:ascii="Tahoma" w:eastAsia="Tahoma" w:hAnsi="Tahoma" w:cs="Tahoma"/>
          <w:color w:val="0000FF"/>
        </w:rPr>
        <w:t xml:space="preserve">Z3620657 </w:t>
      </w:r>
    </w:p>
    <w:p w14:paraId="4AC17CA6" w14:textId="77777777" w:rsidR="006664AB" w:rsidRDefault="00000000">
      <w:pPr>
        <w:spacing w:after="0"/>
        <w:ind w:left="345"/>
      </w:pPr>
      <w:r>
        <w:rPr>
          <w:rFonts w:ascii="Tahoma" w:eastAsia="Tahoma" w:hAnsi="Tahoma" w:cs="Tahoma"/>
          <w:color w:val="0000FF"/>
          <w:sz w:val="23"/>
        </w:rPr>
        <w:t xml:space="preserve"> </w:t>
      </w:r>
    </w:p>
    <w:p w14:paraId="7BD7BF8C" w14:textId="77777777" w:rsidR="006664AB" w:rsidRDefault="00000000">
      <w:pPr>
        <w:tabs>
          <w:tab w:val="center" w:pos="345"/>
          <w:tab w:val="center" w:pos="3803"/>
        </w:tabs>
        <w:spacing w:after="0"/>
      </w:pPr>
      <w:r>
        <w:tab/>
      </w:r>
      <w:r>
        <w:rPr>
          <w:rFonts w:ascii="Tahoma" w:eastAsia="Tahoma" w:hAnsi="Tahoma" w:cs="Tahoma"/>
          <w:color w:val="0000FF"/>
          <w:sz w:val="23"/>
        </w:rPr>
        <w:t xml:space="preserve"> </w:t>
      </w:r>
      <w:r>
        <w:rPr>
          <w:rFonts w:ascii="Tahoma" w:eastAsia="Tahoma" w:hAnsi="Tahoma" w:cs="Tahoma"/>
          <w:color w:val="0000FF"/>
          <w:sz w:val="23"/>
        </w:rPr>
        <w:tab/>
      </w:r>
      <w:r>
        <w:rPr>
          <w:rFonts w:ascii="Tahoma" w:eastAsia="Tahoma" w:hAnsi="Tahoma" w:cs="Tahoma"/>
          <w:b/>
          <w:color w:val="0000FF"/>
          <w:sz w:val="23"/>
        </w:rPr>
        <w:t>Data Protection</w:t>
      </w:r>
      <w:r>
        <w:rPr>
          <w:rFonts w:ascii="Tahoma" w:eastAsia="Tahoma" w:hAnsi="Tahoma" w:cs="Tahoma"/>
          <w:color w:val="0000FF"/>
          <w:sz w:val="23"/>
        </w:rPr>
        <w:t xml:space="preserve"> </w:t>
      </w:r>
    </w:p>
    <w:p w14:paraId="1EDC567F" w14:textId="77777777" w:rsidR="006664AB" w:rsidRDefault="00000000">
      <w:pPr>
        <w:tabs>
          <w:tab w:val="center" w:pos="345"/>
          <w:tab w:val="right" w:pos="10860"/>
        </w:tabs>
        <w:spacing w:after="11" w:line="248" w:lineRule="auto"/>
      </w:pPr>
      <w:r>
        <w:tab/>
      </w:r>
      <w:r>
        <w:rPr>
          <w:rFonts w:ascii="Tahoma" w:eastAsia="Tahoma" w:hAnsi="Tahoma" w:cs="Tahoma"/>
          <w:color w:val="0000FF"/>
          <w:sz w:val="23"/>
        </w:rPr>
        <w:t xml:space="preserve"> </w:t>
      </w:r>
      <w:r>
        <w:rPr>
          <w:rFonts w:ascii="Tahoma" w:eastAsia="Tahoma" w:hAnsi="Tahoma" w:cs="Tahoma"/>
          <w:color w:val="0000FF"/>
          <w:sz w:val="23"/>
        </w:rPr>
        <w:tab/>
        <w:t xml:space="preserve">The General Data Protection Regulations have changed and the new Regulations </w:t>
      </w:r>
    </w:p>
    <w:p w14:paraId="05EF0AB3" w14:textId="77777777" w:rsidR="006664AB" w:rsidRDefault="00000000">
      <w:pPr>
        <w:spacing w:after="11" w:line="248" w:lineRule="auto"/>
        <w:ind w:left="2900" w:firstLine="5"/>
      </w:pPr>
      <w:r>
        <w:rPr>
          <w:rFonts w:ascii="Tahoma" w:eastAsia="Tahoma" w:hAnsi="Tahoma" w:cs="Tahoma"/>
          <w:color w:val="0000FF"/>
          <w:sz w:val="23"/>
        </w:rPr>
        <w:t xml:space="preserve">came into force on 25 May 2018.  It is likely that this will affect the way in which the Council handles its data.  Due to the financial risk associated with the General Data Protection Regulations, the Council have included this in their Risk Assessment. </w:t>
      </w:r>
    </w:p>
    <w:p w14:paraId="3E7A3039" w14:textId="77777777" w:rsidR="006664AB" w:rsidRDefault="00000000">
      <w:pPr>
        <w:spacing w:after="0"/>
        <w:ind w:left="345"/>
      </w:pPr>
      <w:r>
        <w:rPr>
          <w:rFonts w:ascii="Tahoma" w:eastAsia="Tahoma" w:hAnsi="Tahoma" w:cs="Tahoma"/>
          <w:color w:val="0000FF"/>
          <w:sz w:val="23"/>
        </w:rPr>
        <w:t xml:space="preserve"> </w:t>
      </w:r>
    </w:p>
    <w:p w14:paraId="7098C136" w14:textId="77777777" w:rsidR="006664AB" w:rsidRDefault="00000000">
      <w:pPr>
        <w:tabs>
          <w:tab w:val="center" w:pos="345"/>
          <w:tab w:val="center" w:pos="4311"/>
        </w:tabs>
        <w:spacing w:after="15" w:line="248" w:lineRule="auto"/>
      </w:pPr>
      <w:r>
        <w:lastRenderedPageBreak/>
        <w:tab/>
      </w:r>
      <w:r>
        <w:rPr>
          <w:rFonts w:ascii="Tahoma" w:eastAsia="Tahoma" w:hAnsi="Tahoma" w:cs="Tahoma"/>
          <w:color w:val="0000FF"/>
          <w:sz w:val="23"/>
        </w:rPr>
        <w:t xml:space="preserve"> </w:t>
      </w:r>
      <w:r>
        <w:rPr>
          <w:rFonts w:ascii="Tahoma" w:eastAsia="Tahoma" w:hAnsi="Tahoma" w:cs="Tahoma"/>
          <w:color w:val="0000FF"/>
          <w:sz w:val="23"/>
        </w:rPr>
        <w:tab/>
      </w:r>
      <w:r>
        <w:rPr>
          <w:rFonts w:ascii="Tahoma" w:eastAsia="Tahoma" w:hAnsi="Tahoma" w:cs="Tahoma"/>
        </w:rPr>
        <w:t>Privacy Policy published:</w:t>
      </w:r>
      <w:r>
        <w:rPr>
          <w:rFonts w:ascii="Tahoma" w:eastAsia="Tahoma" w:hAnsi="Tahoma" w:cs="Tahoma"/>
          <w:color w:val="0000FF"/>
          <w:sz w:val="23"/>
        </w:rPr>
        <w:t xml:space="preserve"> </w:t>
      </w:r>
      <w:r>
        <w:rPr>
          <w:rFonts w:ascii="Tahoma" w:eastAsia="Tahoma" w:hAnsi="Tahoma" w:cs="Tahoma"/>
          <w:color w:val="0000FF"/>
        </w:rPr>
        <w:t>Yes</w:t>
      </w:r>
      <w:r>
        <w:rPr>
          <w:rFonts w:ascii="Tahoma" w:eastAsia="Tahoma" w:hAnsi="Tahoma" w:cs="Tahoma"/>
          <w:color w:val="0000FF"/>
          <w:sz w:val="23"/>
        </w:rPr>
        <w:t xml:space="preserve"> </w:t>
      </w:r>
    </w:p>
    <w:p w14:paraId="2F3931E6" w14:textId="77777777" w:rsidR="006664AB" w:rsidRDefault="00000000">
      <w:pPr>
        <w:tabs>
          <w:tab w:val="center" w:pos="345"/>
          <w:tab w:val="center" w:pos="4312"/>
        </w:tabs>
        <w:spacing w:after="13" w:line="248" w:lineRule="auto"/>
      </w:pPr>
      <w:r>
        <w:tab/>
      </w:r>
      <w:r>
        <w:rPr>
          <w:rFonts w:ascii="Tahoma" w:eastAsia="Tahoma" w:hAnsi="Tahoma" w:cs="Tahoma"/>
          <w:color w:val="0000FF"/>
          <w:sz w:val="23"/>
        </w:rPr>
        <w:t xml:space="preserve"> </w:t>
      </w:r>
      <w:r>
        <w:rPr>
          <w:rFonts w:ascii="Tahoma" w:eastAsia="Tahoma" w:hAnsi="Tahoma" w:cs="Tahoma"/>
          <w:color w:val="0000FF"/>
          <w:sz w:val="23"/>
        </w:rPr>
        <w:tab/>
      </w:r>
      <w:r>
        <w:rPr>
          <w:rFonts w:ascii="Tahoma" w:eastAsia="Tahoma" w:hAnsi="Tahoma" w:cs="Tahoma"/>
        </w:rPr>
        <w:t xml:space="preserve">Link: </w:t>
      </w:r>
      <w:r>
        <w:rPr>
          <w:rFonts w:ascii="Tahoma" w:eastAsia="Tahoma" w:hAnsi="Tahoma" w:cs="Tahoma"/>
          <w:color w:val="0000FF"/>
        </w:rPr>
        <w:t>https://www.eastilsley-</w:t>
      </w:r>
    </w:p>
    <w:p w14:paraId="403C1301" w14:textId="77777777" w:rsidR="006664AB" w:rsidRDefault="00000000">
      <w:pPr>
        <w:spacing w:after="13" w:line="248" w:lineRule="auto"/>
        <w:ind w:left="2925" w:hanging="10"/>
      </w:pPr>
      <w:r>
        <w:rPr>
          <w:rFonts w:ascii="Tahoma" w:eastAsia="Tahoma" w:hAnsi="Tahoma" w:cs="Tahoma"/>
          <w:color w:val="0000FF"/>
        </w:rPr>
        <w:t>pc.gov.uk/Media/Council%20Documents/Policies/2022%20%202023/East%20Ilsley%20Parish%20Council%20-</w:t>
      </w:r>
    </w:p>
    <w:p w14:paraId="5BB1EE05" w14:textId="77777777" w:rsidR="006664AB" w:rsidRDefault="00000000">
      <w:pPr>
        <w:spacing w:after="13" w:line="248" w:lineRule="auto"/>
        <w:ind w:left="2925" w:hanging="10"/>
      </w:pPr>
      <w:r>
        <w:rPr>
          <w:rFonts w:ascii="Tahoma" w:eastAsia="Tahoma" w:hAnsi="Tahoma" w:cs="Tahoma"/>
          <w:color w:val="0000FF"/>
        </w:rPr>
        <w:t>%20General%20Privacy%20Notice%20-%20Reviewed%20May%202022.pdf</w:t>
      </w:r>
      <w:r>
        <w:rPr>
          <w:rFonts w:ascii="Tahoma" w:eastAsia="Tahoma" w:hAnsi="Tahoma" w:cs="Tahoma"/>
          <w:color w:val="0000FF"/>
          <w:sz w:val="23"/>
        </w:rPr>
        <w:t xml:space="preserve"> </w:t>
      </w:r>
    </w:p>
    <w:p w14:paraId="54051BCB" w14:textId="77777777" w:rsidR="006664AB" w:rsidRDefault="00000000">
      <w:pPr>
        <w:spacing w:after="0"/>
        <w:ind w:left="345"/>
      </w:pPr>
      <w:r>
        <w:rPr>
          <w:rFonts w:ascii="Tahoma" w:eastAsia="Tahoma" w:hAnsi="Tahoma" w:cs="Tahoma"/>
          <w:color w:val="0000FF"/>
          <w:sz w:val="23"/>
        </w:rPr>
        <w:t xml:space="preserve"> </w:t>
      </w:r>
    </w:p>
    <w:p w14:paraId="63081CC0" w14:textId="77777777" w:rsidR="006664AB" w:rsidRDefault="00000000">
      <w:pPr>
        <w:tabs>
          <w:tab w:val="center" w:pos="345"/>
          <w:tab w:val="right" w:pos="10860"/>
        </w:tabs>
        <w:spacing w:after="11" w:line="248" w:lineRule="auto"/>
      </w:pPr>
      <w:r>
        <w:tab/>
      </w:r>
      <w:r>
        <w:rPr>
          <w:rFonts w:ascii="Tahoma" w:eastAsia="Tahoma" w:hAnsi="Tahoma" w:cs="Tahoma"/>
          <w:color w:val="0000FF"/>
          <w:sz w:val="23"/>
        </w:rPr>
        <w:t xml:space="preserve"> </w:t>
      </w:r>
      <w:r>
        <w:rPr>
          <w:rFonts w:ascii="Tahoma" w:eastAsia="Tahoma" w:hAnsi="Tahoma" w:cs="Tahoma"/>
          <w:color w:val="0000FF"/>
          <w:sz w:val="23"/>
        </w:rPr>
        <w:tab/>
        <w:t xml:space="preserve">Insurance was in place for the year of audit (valid 5/10/2024 – 4/10/2025).  The </w:t>
      </w:r>
    </w:p>
    <w:p w14:paraId="4943E211" w14:textId="77777777" w:rsidR="006664AB" w:rsidRDefault="00000000">
      <w:pPr>
        <w:spacing w:after="11" w:line="248" w:lineRule="auto"/>
        <w:ind w:left="2900" w:firstLine="5"/>
      </w:pPr>
      <w:r>
        <w:rPr>
          <w:rFonts w:ascii="Tahoma" w:eastAsia="Tahoma" w:hAnsi="Tahoma" w:cs="Tahoma"/>
          <w:color w:val="0000FF"/>
          <w:sz w:val="23"/>
        </w:rPr>
        <w:t xml:space="preserve">Risk Assessment was reviewed at a meeting held on 28/5/2024 (Ref: 13/24). Internal Controls were reviewed on 28/5/2024. </w:t>
      </w:r>
    </w:p>
    <w:p w14:paraId="4C448ABB" w14:textId="77777777" w:rsidR="006664AB" w:rsidRDefault="00000000">
      <w:pPr>
        <w:spacing w:after="0"/>
        <w:ind w:left="345"/>
      </w:pPr>
      <w:r>
        <w:rPr>
          <w:rFonts w:ascii="Tahoma" w:eastAsia="Tahoma" w:hAnsi="Tahoma" w:cs="Tahoma"/>
          <w:color w:val="0000FF"/>
          <w:sz w:val="23"/>
        </w:rPr>
        <w:t xml:space="preserve"> </w:t>
      </w:r>
    </w:p>
    <w:p w14:paraId="7C8AF8A1" w14:textId="77777777" w:rsidR="006664AB" w:rsidRDefault="00000000">
      <w:pPr>
        <w:tabs>
          <w:tab w:val="center" w:pos="345"/>
          <w:tab w:val="center" w:pos="6705"/>
        </w:tabs>
        <w:spacing w:after="11" w:line="248" w:lineRule="auto"/>
      </w:pPr>
      <w:r>
        <w:tab/>
      </w:r>
      <w:r>
        <w:rPr>
          <w:rFonts w:ascii="Tahoma" w:eastAsia="Tahoma" w:hAnsi="Tahoma" w:cs="Tahoma"/>
          <w:color w:val="0000FF"/>
          <w:sz w:val="23"/>
        </w:rPr>
        <w:t xml:space="preserve"> </w:t>
      </w:r>
      <w:r>
        <w:rPr>
          <w:rFonts w:ascii="Tahoma" w:eastAsia="Tahoma" w:hAnsi="Tahoma" w:cs="Tahoma"/>
          <w:color w:val="0000FF"/>
          <w:sz w:val="23"/>
        </w:rPr>
        <w:tab/>
        <w:t xml:space="preserve">The Council have good internal financial controls in place.  The Clerk provides </w:t>
      </w:r>
    </w:p>
    <w:p w14:paraId="7A712A60" w14:textId="77777777" w:rsidR="006664AB" w:rsidRDefault="00000000">
      <w:pPr>
        <w:spacing w:after="257" w:line="248" w:lineRule="auto"/>
        <w:ind w:left="2900" w:firstLine="5"/>
      </w:pPr>
      <w:r>
        <w:rPr>
          <w:rFonts w:ascii="Tahoma" w:eastAsia="Tahoma" w:hAnsi="Tahoma" w:cs="Tahoma"/>
          <w:color w:val="0000FF"/>
          <w:sz w:val="23"/>
        </w:rPr>
        <w:t xml:space="preserve">financial reports to council meetings.  Councillors are provided with information to enable them to make informed decisions. </w:t>
      </w:r>
    </w:p>
    <w:p w14:paraId="6273A8AC" w14:textId="77777777" w:rsidR="006664AB" w:rsidRDefault="00000000">
      <w:pPr>
        <w:tabs>
          <w:tab w:val="center" w:pos="360"/>
          <w:tab w:val="center" w:pos="3611"/>
          <w:tab w:val="center" w:pos="5776"/>
        </w:tabs>
        <w:spacing w:after="13" w:line="248" w:lineRule="auto"/>
      </w:pPr>
      <w:r>
        <w:tab/>
      </w:r>
      <w:r>
        <w:rPr>
          <w:rFonts w:ascii="Tahoma" w:eastAsia="Tahoma" w:hAnsi="Tahoma" w:cs="Tahoma"/>
        </w:rPr>
        <w:t xml:space="preserve"> </w:t>
      </w:r>
      <w:r>
        <w:rPr>
          <w:rFonts w:ascii="Tahoma" w:eastAsia="Tahoma" w:hAnsi="Tahoma" w:cs="Tahoma"/>
        </w:rPr>
        <w:tab/>
        <w:t xml:space="preserve">Fidelity Cover: </w:t>
      </w:r>
      <w:r>
        <w:rPr>
          <w:rFonts w:ascii="Tahoma" w:eastAsia="Tahoma" w:hAnsi="Tahoma" w:cs="Tahoma"/>
        </w:rPr>
        <w:tab/>
      </w:r>
      <w:r>
        <w:rPr>
          <w:rFonts w:ascii="Tahoma" w:eastAsia="Tahoma" w:hAnsi="Tahoma" w:cs="Tahoma"/>
          <w:color w:val="0000FF"/>
        </w:rPr>
        <w:t xml:space="preserve">£150,000 (2023-2024) </w:t>
      </w:r>
    </w:p>
    <w:p w14:paraId="0A1ABBCF" w14:textId="77777777" w:rsidR="006664AB" w:rsidRDefault="00000000">
      <w:pPr>
        <w:spacing w:after="0"/>
        <w:ind w:left="345"/>
      </w:pPr>
      <w:r>
        <w:rPr>
          <w:rFonts w:ascii="Tahoma" w:eastAsia="Tahoma" w:hAnsi="Tahoma" w:cs="Tahoma"/>
          <w:color w:val="0000FF"/>
          <w:sz w:val="23"/>
        </w:rPr>
        <w:t xml:space="preserve"> </w:t>
      </w:r>
    </w:p>
    <w:p w14:paraId="3EA3A833" w14:textId="77777777" w:rsidR="006664AB" w:rsidRDefault="00000000">
      <w:pPr>
        <w:spacing w:after="11" w:line="248" w:lineRule="auto"/>
        <w:ind w:left="2884" w:hanging="2539"/>
      </w:pPr>
      <w:r>
        <w:rPr>
          <w:rFonts w:ascii="Tahoma" w:eastAsia="Tahoma" w:hAnsi="Tahoma" w:cs="Tahoma"/>
          <w:color w:val="0000FF"/>
        </w:rPr>
        <w:t xml:space="preserve"> </w:t>
      </w:r>
      <w:r>
        <w:rPr>
          <w:rFonts w:ascii="Tahoma" w:eastAsia="Tahoma" w:hAnsi="Tahoma" w:cs="Tahoma"/>
          <w:color w:val="0000FF"/>
        </w:rPr>
        <w:tab/>
      </w:r>
      <w:r>
        <w:rPr>
          <w:rFonts w:ascii="Tahoma" w:eastAsia="Tahoma" w:hAnsi="Tahoma" w:cs="Tahoma"/>
          <w:color w:val="0000FF"/>
          <w:sz w:val="23"/>
        </w:rPr>
        <w:t xml:space="preserve">The level of Fidelity cover is within the recommended guidelines of year end balances plus 50% of the precept.  </w:t>
      </w:r>
    </w:p>
    <w:p w14:paraId="2778889E" w14:textId="77777777" w:rsidR="006664AB" w:rsidRDefault="00000000">
      <w:pPr>
        <w:spacing w:after="0"/>
        <w:ind w:left="360"/>
      </w:pPr>
      <w:r>
        <w:rPr>
          <w:rFonts w:ascii="Tahoma" w:eastAsia="Tahoma" w:hAnsi="Tahoma" w:cs="Tahoma"/>
          <w:b/>
        </w:rPr>
        <w:t xml:space="preserve"> </w:t>
      </w:r>
    </w:p>
    <w:p w14:paraId="561DD1F1" w14:textId="77777777" w:rsidR="006664AB" w:rsidRDefault="00000000">
      <w:pPr>
        <w:spacing w:after="15" w:line="248" w:lineRule="auto"/>
        <w:ind w:left="2900" w:hanging="2555"/>
      </w:pPr>
      <w:r>
        <w:rPr>
          <w:rFonts w:ascii="Tahoma" w:eastAsia="Tahoma" w:hAnsi="Tahoma" w:cs="Tahoma"/>
          <w:b/>
        </w:rPr>
        <w:t xml:space="preserve">Transparency  </w:t>
      </w:r>
      <w:r>
        <w:rPr>
          <w:rFonts w:ascii="Tahoma" w:eastAsia="Tahoma" w:hAnsi="Tahoma" w:cs="Tahoma"/>
          <w:b/>
        </w:rPr>
        <w:tab/>
      </w:r>
      <w:r>
        <w:rPr>
          <w:rFonts w:ascii="Tahoma" w:eastAsia="Tahoma" w:hAnsi="Tahoma" w:cs="Tahoma"/>
        </w:rPr>
        <w:t xml:space="preserve">Under the </w:t>
      </w:r>
      <w:r>
        <w:rPr>
          <w:rFonts w:ascii="Tahoma" w:eastAsia="Tahoma" w:hAnsi="Tahoma" w:cs="Tahoma"/>
          <w:b/>
        </w:rPr>
        <w:t>Transparency code for smaller authorities</w:t>
      </w:r>
      <w:r>
        <w:rPr>
          <w:rFonts w:ascii="Tahoma" w:eastAsia="Tahoma" w:hAnsi="Tahoma" w:cs="Tahoma"/>
        </w:rPr>
        <w:t>,</w:t>
      </w:r>
      <w:r>
        <w:rPr>
          <w:rFonts w:ascii="Tahoma" w:eastAsia="Tahoma" w:hAnsi="Tahoma" w:cs="Tahoma"/>
          <w:b/>
        </w:rPr>
        <w:t xml:space="preserve"> </w:t>
      </w:r>
      <w:r>
        <w:rPr>
          <w:rFonts w:ascii="Tahoma" w:eastAsia="Tahoma" w:hAnsi="Tahoma" w:cs="Tahoma"/>
        </w:rPr>
        <w:t xml:space="preserve">smaller councils with income/expenditure under £25,000 should publish on their website from 1 April 2015:  </w:t>
      </w:r>
    </w:p>
    <w:p w14:paraId="510BDB66" w14:textId="77777777" w:rsidR="006664AB" w:rsidRDefault="00000000">
      <w:pPr>
        <w:spacing w:after="0"/>
        <w:ind w:left="360"/>
      </w:pPr>
      <w:r>
        <w:rPr>
          <w:rFonts w:ascii="Tahoma" w:eastAsia="Tahoma" w:hAnsi="Tahoma" w:cs="Tahoma"/>
        </w:rPr>
        <w:t xml:space="preserve"> </w:t>
      </w:r>
    </w:p>
    <w:p w14:paraId="4EECB185" w14:textId="77777777" w:rsidR="006664AB" w:rsidRDefault="00000000">
      <w:pPr>
        <w:tabs>
          <w:tab w:val="center" w:pos="360"/>
          <w:tab w:val="center" w:pos="3868"/>
        </w:tabs>
        <w:spacing w:after="15" w:line="248" w:lineRule="auto"/>
      </w:pPr>
      <w:r>
        <w:tab/>
      </w:r>
      <w:r>
        <w:rPr>
          <w:rFonts w:ascii="Tahoma" w:eastAsia="Tahoma" w:hAnsi="Tahoma" w:cs="Tahoma"/>
        </w:rPr>
        <w:t xml:space="preserve"> </w:t>
      </w:r>
      <w:r>
        <w:rPr>
          <w:rFonts w:ascii="Tahoma" w:eastAsia="Tahoma" w:hAnsi="Tahoma" w:cs="Tahoma"/>
        </w:rPr>
        <w:tab/>
        <w:t xml:space="preserve">Smaller Council: </w:t>
      </w:r>
      <w:r>
        <w:rPr>
          <w:rFonts w:ascii="Tahoma" w:eastAsia="Tahoma" w:hAnsi="Tahoma" w:cs="Tahoma"/>
          <w:color w:val="0000FF"/>
        </w:rPr>
        <w:t xml:space="preserve">No </w:t>
      </w:r>
      <w:r>
        <w:rPr>
          <w:rFonts w:ascii="Tahoma" w:eastAsia="Tahoma" w:hAnsi="Tahoma" w:cs="Tahoma"/>
        </w:rPr>
        <w:t xml:space="preserve"> </w:t>
      </w:r>
    </w:p>
    <w:p w14:paraId="69631082" w14:textId="77777777" w:rsidR="006664AB" w:rsidRDefault="00000000">
      <w:pPr>
        <w:tabs>
          <w:tab w:val="center" w:pos="360"/>
          <w:tab w:val="center" w:pos="5077"/>
        </w:tabs>
        <w:spacing w:after="13" w:line="248" w:lineRule="auto"/>
      </w:pPr>
      <w:r>
        <w:tab/>
      </w:r>
      <w:r>
        <w:rPr>
          <w:rFonts w:ascii="Tahoma" w:eastAsia="Tahoma" w:hAnsi="Tahoma" w:cs="Tahoma"/>
        </w:rPr>
        <w:t xml:space="preserve"> </w:t>
      </w:r>
      <w:r>
        <w:rPr>
          <w:rFonts w:ascii="Tahoma" w:eastAsia="Tahoma" w:hAnsi="Tahoma" w:cs="Tahoma"/>
        </w:rPr>
        <w:tab/>
        <w:t xml:space="preserve">Website: </w:t>
      </w:r>
      <w:r>
        <w:rPr>
          <w:rFonts w:ascii="Tahoma" w:eastAsia="Tahoma" w:hAnsi="Tahoma" w:cs="Tahoma"/>
          <w:color w:val="0000FF"/>
        </w:rPr>
        <w:t xml:space="preserve">https://www.eastilsley-pc.gov.uk/ </w:t>
      </w:r>
    </w:p>
    <w:p w14:paraId="187D3939" w14:textId="77777777" w:rsidR="006664AB" w:rsidRDefault="00000000">
      <w:pPr>
        <w:spacing w:after="0"/>
        <w:ind w:left="360"/>
      </w:pPr>
      <w:r>
        <w:rPr>
          <w:rFonts w:ascii="Tahoma" w:eastAsia="Tahoma" w:hAnsi="Tahoma" w:cs="Tahoma"/>
        </w:rPr>
        <w:t xml:space="preserve"> </w:t>
      </w:r>
    </w:p>
    <w:p w14:paraId="17090C10" w14:textId="77777777" w:rsidR="006664AB" w:rsidRDefault="00000000">
      <w:pPr>
        <w:tabs>
          <w:tab w:val="center" w:pos="6601"/>
        </w:tabs>
        <w:spacing w:after="11" w:line="248" w:lineRule="auto"/>
      </w:pPr>
      <w:r>
        <w:rPr>
          <w:rFonts w:ascii="Tahoma" w:eastAsia="Tahoma" w:hAnsi="Tahoma" w:cs="Tahoma"/>
        </w:rPr>
        <w:t xml:space="preserve"> </w:t>
      </w:r>
      <w:r>
        <w:rPr>
          <w:rFonts w:ascii="Tahoma" w:eastAsia="Tahoma" w:hAnsi="Tahoma" w:cs="Tahoma"/>
        </w:rPr>
        <w:tab/>
      </w:r>
      <w:r>
        <w:rPr>
          <w:rFonts w:ascii="Tahoma" w:eastAsia="Tahoma" w:hAnsi="Tahoma" w:cs="Tahoma"/>
          <w:color w:val="0000FF"/>
          <w:sz w:val="23"/>
        </w:rPr>
        <w:t xml:space="preserve">The Council is not subject to the requirements of the Transparency Code for </w:t>
      </w:r>
    </w:p>
    <w:p w14:paraId="512078CF" w14:textId="77777777" w:rsidR="006664AB" w:rsidRDefault="00000000">
      <w:pPr>
        <w:spacing w:after="11" w:line="248" w:lineRule="auto"/>
        <w:ind w:left="2866" w:firstLine="5"/>
      </w:pPr>
      <w:r>
        <w:rPr>
          <w:rFonts w:ascii="Tahoma" w:eastAsia="Tahoma" w:hAnsi="Tahoma" w:cs="Tahoma"/>
          <w:color w:val="0000FF"/>
          <w:sz w:val="23"/>
        </w:rPr>
        <w:t xml:space="preserve">smaller Councils.  The Transparency Code for Councils with a turnover exceeding £200,000 is not covered as part of the Internal Audit.  </w:t>
      </w:r>
    </w:p>
    <w:p w14:paraId="65C78379" w14:textId="77777777" w:rsidR="006664AB" w:rsidRDefault="00000000">
      <w:pPr>
        <w:spacing w:after="0"/>
        <w:ind w:left="360"/>
      </w:pPr>
      <w:r>
        <w:rPr>
          <w:rFonts w:ascii="Tahoma" w:eastAsia="Tahoma" w:hAnsi="Tahoma" w:cs="Tahoma"/>
          <w:color w:val="FF0000"/>
        </w:rPr>
        <w:t xml:space="preserve"> </w:t>
      </w:r>
    </w:p>
    <w:p w14:paraId="320BB6D6" w14:textId="77777777" w:rsidR="006664AB" w:rsidRDefault="00000000">
      <w:pPr>
        <w:spacing w:after="15" w:line="248" w:lineRule="auto"/>
        <w:ind w:left="2881" w:hanging="2881"/>
      </w:pPr>
      <w:r>
        <w:rPr>
          <w:rFonts w:ascii="Tahoma" w:eastAsia="Tahoma" w:hAnsi="Tahoma" w:cs="Tahoma"/>
          <w:color w:val="FF0000"/>
        </w:rPr>
        <w:t xml:space="preserve"> </w:t>
      </w:r>
      <w:r>
        <w:rPr>
          <w:rFonts w:ascii="Tahoma" w:eastAsia="Tahoma" w:hAnsi="Tahoma" w:cs="Tahoma"/>
        </w:rPr>
        <w:t xml:space="preserve">Under </w:t>
      </w:r>
      <w:r>
        <w:rPr>
          <w:rFonts w:ascii="Tahoma" w:eastAsia="Tahoma" w:hAnsi="Tahoma" w:cs="Tahoma"/>
          <w:b/>
        </w:rPr>
        <w:t>The Accounts &amp; Audit Regulations 2015 15</w:t>
      </w:r>
      <w:r>
        <w:rPr>
          <w:rFonts w:ascii="Tahoma" w:eastAsia="Tahoma" w:hAnsi="Tahoma" w:cs="Tahoma"/>
        </w:rPr>
        <w:t xml:space="preserve"> councils must publish on their website: </w:t>
      </w:r>
    </w:p>
    <w:p w14:paraId="06720F94" w14:textId="77777777" w:rsidR="006664AB" w:rsidRDefault="00000000">
      <w:pPr>
        <w:spacing w:after="0"/>
        <w:ind w:left="360"/>
      </w:pPr>
      <w:r>
        <w:rPr>
          <w:rFonts w:ascii="Tahoma" w:eastAsia="Tahoma" w:hAnsi="Tahoma" w:cs="Tahoma"/>
        </w:rPr>
        <w:t xml:space="preserve"> </w:t>
      </w:r>
    </w:p>
    <w:p w14:paraId="60CC6074" w14:textId="77777777" w:rsidR="006664AB" w:rsidRDefault="00000000">
      <w:pPr>
        <w:tabs>
          <w:tab w:val="center" w:pos="360"/>
          <w:tab w:val="center" w:pos="3916"/>
        </w:tabs>
        <w:spacing w:after="15" w:line="248" w:lineRule="auto"/>
      </w:pPr>
      <w:r>
        <w:tab/>
      </w:r>
      <w:r>
        <w:rPr>
          <w:rFonts w:ascii="Tahoma" w:eastAsia="Tahoma" w:hAnsi="Tahoma" w:cs="Tahoma"/>
        </w:rPr>
        <w:t xml:space="preserve"> </w:t>
      </w:r>
      <w:r>
        <w:rPr>
          <w:rFonts w:ascii="Tahoma" w:eastAsia="Tahoma" w:hAnsi="Tahoma" w:cs="Tahoma"/>
        </w:rPr>
        <w:tab/>
        <w:t xml:space="preserve">External audit report </w:t>
      </w:r>
    </w:p>
    <w:p w14:paraId="1B9D2B1E" w14:textId="77777777" w:rsidR="006664AB" w:rsidRDefault="00000000">
      <w:pPr>
        <w:tabs>
          <w:tab w:val="center" w:pos="360"/>
          <w:tab w:val="center" w:pos="5352"/>
        </w:tabs>
        <w:spacing w:after="11" w:line="248" w:lineRule="auto"/>
      </w:pPr>
      <w:r>
        <w:tab/>
      </w:r>
      <w:r>
        <w:rPr>
          <w:rFonts w:ascii="Tahoma" w:eastAsia="Tahoma" w:hAnsi="Tahoma" w:cs="Tahoma"/>
          <w:color w:val="FF0000"/>
        </w:rPr>
        <w:t xml:space="preserve"> </w:t>
      </w:r>
      <w:r>
        <w:rPr>
          <w:rFonts w:ascii="Tahoma" w:eastAsia="Tahoma" w:hAnsi="Tahoma" w:cs="Tahoma"/>
          <w:color w:val="FF0000"/>
        </w:rPr>
        <w:tab/>
      </w:r>
      <w:r>
        <w:rPr>
          <w:rFonts w:ascii="Tahoma" w:eastAsia="Tahoma" w:hAnsi="Tahoma" w:cs="Tahoma"/>
          <w:color w:val="0000FF"/>
          <w:sz w:val="23"/>
        </w:rPr>
        <w:t xml:space="preserve">2024 Annual Return, Section One Published – Yes  </w:t>
      </w:r>
    </w:p>
    <w:p w14:paraId="778BE3BB" w14:textId="77777777" w:rsidR="006664AB" w:rsidRDefault="00000000">
      <w:pPr>
        <w:tabs>
          <w:tab w:val="center" w:pos="360"/>
          <w:tab w:val="center" w:pos="5359"/>
        </w:tabs>
        <w:spacing w:after="11" w:line="248" w:lineRule="auto"/>
      </w:pPr>
      <w:r>
        <w:tab/>
      </w:r>
      <w:r>
        <w:rPr>
          <w:rFonts w:ascii="Tahoma" w:eastAsia="Tahoma" w:hAnsi="Tahoma" w:cs="Tahoma"/>
          <w:color w:val="FF0000"/>
        </w:rPr>
        <w:t xml:space="preserve"> </w:t>
      </w:r>
      <w:r>
        <w:rPr>
          <w:rFonts w:ascii="Tahoma" w:eastAsia="Tahoma" w:hAnsi="Tahoma" w:cs="Tahoma"/>
          <w:color w:val="FF0000"/>
        </w:rPr>
        <w:tab/>
      </w:r>
      <w:r>
        <w:rPr>
          <w:rFonts w:ascii="Tahoma" w:eastAsia="Tahoma" w:hAnsi="Tahoma" w:cs="Tahoma"/>
          <w:color w:val="0000FF"/>
          <w:sz w:val="23"/>
        </w:rPr>
        <w:t xml:space="preserve">2024 Annual Return, Section Two Published – Yes  </w:t>
      </w:r>
    </w:p>
    <w:p w14:paraId="4CAC61DD" w14:textId="77777777" w:rsidR="006664AB" w:rsidRDefault="00000000">
      <w:pPr>
        <w:spacing w:after="11" w:line="248" w:lineRule="auto"/>
        <w:ind w:left="345" w:right="2893" w:firstLine="5"/>
      </w:pPr>
      <w:r>
        <w:rPr>
          <w:rFonts w:ascii="Tahoma" w:eastAsia="Tahoma" w:hAnsi="Tahoma" w:cs="Tahoma"/>
          <w:color w:val="FF0000"/>
        </w:rPr>
        <w:t xml:space="preserve"> </w:t>
      </w:r>
      <w:r>
        <w:rPr>
          <w:rFonts w:ascii="Tahoma" w:eastAsia="Tahoma" w:hAnsi="Tahoma" w:cs="Tahoma"/>
          <w:color w:val="FF0000"/>
        </w:rPr>
        <w:tab/>
      </w:r>
      <w:r>
        <w:rPr>
          <w:rFonts w:ascii="Tahoma" w:eastAsia="Tahoma" w:hAnsi="Tahoma" w:cs="Tahoma"/>
          <w:color w:val="0000FF"/>
          <w:sz w:val="23"/>
        </w:rPr>
        <w:t xml:space="preserve">2024 Annual Return, Section Three Published – No  </w:t>
      </w:r>
    </w:p>
    <w:p w14:paraId="0C33288A" w14:textId="77777777" w:rsidR="006664AB" w:rsidRDefault="00000000">
      <w:pPr>
        <w:tabs>
          <w:tab w:val="center" w:pos="345"/>
          <w:tab w:val="center" w:pos="6661"/>
        </w:tabs>
        <w:spacing w:after="11" w:line="248" w:lineRule="auto"/>
      </w:pPr>
      <w:r>
        <w:tab/>
      </w:r>
      <w:r>
        <w:rPr>
          <w:rFonts w:ascii="Tahoma" w:eastAsia="Tahoma" w:hAnsi="Tahoma" w:cs="Tahoma"/>
          <w:color w:val="0000FF"/>
          <w:sz w:val="23"/>
        </w:rPr>
        <w:t xml:space="preserve"> </w:t>
      </w:r>
      <w:r>
        <w:rPr>
          <w:rFonts w:ascii="Tahoma" w:eastAsia="Tahoma" w:hAnsi="Tahoma" w:cs="Tahoma"/>
          <w:color w:val="0000FF"/>
          <w:sz w:val="23"/>
        </w:rPr>
        <w:tab/>
      </w:r>
      <w:r>
        <w:rPr>
          <w:rFonts w:ascii="Tahoma" w:eastAsia="Tahoma" w:hAnsi="Tahoma" w:cs="Tahoma"/>
          <w:b/>
          <w:color w:val="0000FF"/>
          <w:sz w:val="23"/>
        </w:rPr>
        <w:t xml:space="preserve">Recommendation: </w:t>
      </w:r>
      <w:r>
        <w:rPr>
          <w:rFonts w:ascii="Tahoma" w:eastAsia="Tahoma" w:hAnsi="Tahoma" w:cs="Tahoma"/>
          <w:color w:val="0000FF"/>
          <w:sz w:val="23"/>
        </w:rPr>
        <w:t xml:space="preserve">The Council should publish the audited Section 3 of the </w:t>
      </w:r>
    </w:p>
    <w:p w14:paraId="21A6F407" w14:textId="77777777" w:rsidR="006664AB" w:rsidRDefault="00000000">
      <w:pPr>
        <w:spacing w:after="11" w:line="248" w:lineRule="auto"/>
        <w:ind w:left="2900" w:firstLine="5"/>
      </w:pPr>
      <w:r>
        <w:rPr>
          <w:rFonts w:ascii="Tahoma" w:eastAsia="Tahoma" w:hAnsi="Tahoma" w:cs="Tahoma"/>
          <w:color w:val="0000FF"/>
          <w:sz w:val="23"/>
        </w:rPr>
        <w:t xml:space="preserve">AGAR on their website. </w:t>
      </w:r>
    </w:p>
    <w:p w14:paraId="1CEC655F" w14:textId="77777777" w:rsidR="006664AB" w:rsidRDefault="00000000">
      <w:pPr>
        <w:spacing w:after="0"/>
        <w:ind w:left="360"/>
      </w:pPr>
      <w:r>
        <w:rPr>
          <w:rFonts w:ascii="Tahoma" w:eastAsia="Tahoma" w:hAnsi="Tahoma" w:cs="Tahoma"/>
          <w:color w:val="FF0000"/>
        </w:rPr>
        <w:t xml:space="preserve"> </w:t>
      </w:r>
    </w:p>
    <w:p w14:paraId="33F9A329" w14:textId="77777777" w:rsidR="006664AB" w:rsidRDefault="00000000">
      <w:pPr>
        <w:spacing w:after="15" w:line="248" w:lineRule="auto"/>
        <w:ind w:left="2881" w:hanging="2881"/>
      </w:pPr>
      <w:r>
        <w:rPr>
          <w:rFonts w:ascii="Tahoma" w:eastAsia="Tahoma" w:hAnsi="Tahoma" w:cs="Tahoma"/>
          <w:color w:val="FF0000"/>
        </w:rPr>
        <w:t xml:space="preserve"> </w:t>
      </w:r>
      <w:r>
        <w:rPr>
          <w:rFonts w:ascii="Tahoma" w:eastAsia="Tahoma" w:hAnsi="Tahoma" w:cs="Tahoma"/>
          <w:color w:val="FF0000"/>
        </w:rPr>
        <w:tab/>
      </w:r>
      <w:r>
        <w:rPr>
          <w:rFonts w:ascii="Tahoma" w:eastAsia="Tahoma" w:hAnsi="Tahoma" w:cs="Tahoma"/>
        </w:rPr>
        <w:t xml:space="preserve">Under </w:t>
      </w:r>
      <w:r>
        <w:rPr>
          <w:rFonts w:ascii="Tahoma" w:eastAsia="Tahoma" w:hAnsi="Tahoma" w:cs="Tahoma"/>
          <w:b/>
        </w:rPr>
        <w:t xml:space="preserve">The Accounts &amp; Audit Regulations </w:t>
      </w:r>
      <w:r>
        <w:rPr>
          <w:rFonts w:ascii="Tahoma" w:eastAsia="Tahoma" w:hAnsi="Tahoma" w:cs="Tahoma"/>
        </w:rPr>
        <w:t xml:space="preserve">councils must publish on their website: </w:t>
      </w:r>
    </w:p>
    <w:p w14:paraId="0AF537D6" w14:textId="77777777" w:rsidR="006664AB" w:rsidRDefault="00000000">
      <w:pPr>
        <w:spacing w:after="0"/>
      </w:pPr>
      <w:r>
        <w:rPr>
          <w:rFonts w:ascii="Tahoma" w:eastAsia="Tahoma" w:hAnsi="Tahoma" w:cs="Tahoma"/>
        </w:rPr>
        <w:t xml:space="preserve"> </w:t>
      </w:r>
    </w:p>
    <w:p w14:paraId="7C6BBB58" w14:textId="77777777" w:rsidR="006664AB" w:rsidRDefault="00000000">
      <w:pPr>
        <w:tabs>
          <w:tab w:val="center" w:pos="360"/>
          <w:tab w:val="center" w:pos="5226"/>
        </w:tabs>
        <w:spacing w:after="15" w:line="248" w:lineRule="auto"/>
      </w:pPr>
      <w:r>
        <w:lastRenderedPageBreak/>
        <w:tab/>
      </w:r>
      <w:r>
        <w:rPr>
          <w:rFonts w:ascii="Tahoma" w:eastAsia="Tahoma" w:hAnsi="Tahoma" w:cs="Tahoma"/>
        </w:rPr>
        <w:t xml:space="preserve"> </w:t>
      </w:r>
      <w:r>
        <w:rPr>
          <w:rFonts w:ascii="Tahoma" w:eastAsia="Tahoma" w:hAnsi="Tahoma" w:cs="Tahoma"/>
        </w:rPr>
        <w:tab/>
        <w:t xml:space="preserve">Notice of period for the exercise of public rights </w:t>
      </w:r>
    </w:p>
    <w:p w14:paraId="4BFF1E6C" w14:textId="77777777" w:rsidR="006664AB" w:rsidRDefault="00000000">
      <w:pPr>
        <w:tabs>
          <w:tab w:val="center" w:pos="1065"/>
          <w:tab w:val="center" w:pos="3698"/>
        </w:tabs>
        <w:spacing w:after="11" w:line="248" w:lineRule="auto"/>
      </w:pPr>
      <w:r>
        <w:tab/>
      </w:r>
      <w:r>
        <w:rPr>
          <w:rFonts w:ascii="Tahoma" w:eastAsia="Tahoma" w:hAnsi="Tahoma" w:cs="Tahoma"/>
          <w:color w:val="0000FF"/>
          <w:sz w:val="23"/>
        </w:rPr>
        <w:t xml:space="preserve"> </w:t>
      </w:r>
      <w:r>
        <w:rPr>
          <w:rFonts w:ascii="Tahoma" w:eastAsia="Tahoma" w:hAnsi="Tahoma" w:cs="Tahoma"/>
          <w:color w:val="0000FF"/>
          <w:sz w:val="23"/>
        </w:rPr>
        <w:tab/>
        <w:t xml:space="preserve">Published – Yes  </w:t>
      </w:r>
    </w:p>
    <w:p w14:paraId="153EEE07" w14:textId="77777777" w:rsidR="006664AB" w:rsidRDefault="00000000">
      <w:pPr>
        <w:spacing w:after="0"/>
        <w:ind w:left="360"/>
      </w:pPr>
      <w:r>
        <w:rPr>
          <w:rFonts w:ascii="Tahoma" w:eastAsia="Tahoma" w:hAnsi="Tahoma" w:cs="Tahoma"/>
          <w:color w:val="FF0000"/>
        </w:rPr>
        <w:t xml:space="preserve"> </w:t>
      </w:r>
    </w:p>
    <w:p w14:paraId="2A3E3F63" w14:textId="77777777" w:rsidR="006664AB" w:rsidRDefault="00000000">
      <w:pPr>
        <w:tabs>
          <w:tab w:val="center" w:pos="360"/>
          <w:tab w:val="center" w:pos="4562"/>
          <w:tab w:val="center" w:pos="6843"/>
        </w:tabs>
        <w:spacing w:after="15" w:line="248" w:lineRule="auto"/>
      </w:pPr>
      <w:r>
        <w:tab/>
      </w:r>
      <w:r>
        <w:rPr>
          <w:rFonts w:ascii="Tahoma" w:eastAsia="Tahoma" w:hAnsi="Tahoma" w:cs="Tahoma"/>
          <w:color w:val="FF0000"/>
        </w:rPr>
        <w:t xml:space="preserve"> </w:t>
      </w:r>
      <w:r>
        <w:rPr>
          <w:rFonts w:ascii="Tahoma" w:eastAsia="Tahoma" w:hAnsi="Tahoma" w:cs="Tahoma"/>
          <w:color w:val="FF0000"/>
        </w:rPr>
        <w:tab/>
      </w:r>
      <w:r>
        <w:rPr>
          <w:rFonts w:ascii="Tahoma" w:eastAsia="Tahoma" w:hAnsi="Tahoma" w:cs="Tahoma"/>
        </w:rPr>
        <w:t xml:space="preserve">Period of Exercise of Public Rights </w:t>
      </w:r>
      <w:r>
        <w:rPr>
          <w:rFonts w:ascii="Tahoma" w:eastAsia="Tahoma" w:hAnsi="Tahoma" w:cs="Tahoma"/>
        </w:rPr>
        <w:tab/>
        <w:t xml:space="preserve"> </w:t>
      </w:r>
    </w:p>
    <w:p w14:paraId="31127F53" w14:textId="77777777" w:rsidR="006664AB" w:rsidRDefault="00000000">
      <w:pPr>
        <w:spacing w:after="0"/>
        <w:ind w:left="360"/>
      </w:pPr>
      <w:r>
        <w:rPr>
          <w:rFonts w:ascii="Tahoma" w:eastAsia="Tahoma" w:hAnsi="Tahoma" w:cs="Tahoma"/>
          <w:color w:val="FF0000"/>
        </w:rPr>
        <w:t xml:space="preserve"> </w:t>
      </w:r>
    </w:p>
    <w:p w14:paraId="2DAB5C22" w14:textId="77777777" w:rsidR="006664AB" w:rsidRDefault="00000000">
      <w:pPr>
        <w:tabs>
          <w:tab w:val="center" w:pos="360"/>
          <w:tab w:val="center" w:pos="6555"/>
        </w:tabs>
        <w:spacing w:after="15" w:line="248" w:lineRule="auto"/>
      </w:pPr>
      <w:r>
        <w:tab/>
      </w:r>
      <w:r>
        <w:rPr>
          <w:rFonts w:ascii="Tahoma" w:eastAsia="Tahoma" w:hAnsi="Tahoma" w:cs="Tahoma"/>
          <w:color w:val="FF0000"/>
        </w:rPr>
        <w:t xml:space="preserve"> </w:t>
      </w:r>
      <w:r>
        <w:rPr>
          <w:rFonts w:ascii="Tahoma" w:eastAsia="Tahoma" w:hAnsi="Tahoma" w:cs="Tahoma"/>
          <w:color w:val="FF0000"/>
        </w:rPr>
        <w:tab/>
      </w:r>
      <w:r>
        <w:rPr>
          <w:rFonts w:ascii="Tahoma" w:eastAsia="Tahoma" w:hAnsi="Tahoma" w:cs="Tahoma"/>
        </w:rPr>
        <w:t>Publication Date:</w:t>
      </w:r>
      <w:r>
        <w:rPr>
          <w:rFonts w:ascii="Tahoma" w:eastAsia="Tahoma" w:hAnsi="Tahoma" w:cs="Tahoma"/>
          <w:color w:val="FF0000"/>
        </w:rPr>
        <w:t xml:space="preserve"> </w:t>
      </w:r>
      <w:r>
        <w:rPr>
          <w:rFonts w:ascii="Tahoma" w:eastAsia="Tahoma" w:hAnsi="Tahoma" w:cs="Tahoma"/>
          <w:color w:val="0000FF"/>
        </w:rPr>
        <w:t>26/6/2024</w:t>
      </w:r>
      <w:r>
        <w:rPr>
          <w:rFonts w:ascii="Tahoma" w:eastAsia="Tahoma" w:hAnsi="Tahoma" w:cs="Tahoma"/>
          <w:color w:val="FF0000"/>
        </w:rPr>
        <w:t xml:space="preserve">  </w:t>
      </w:r>
      <w:r>
        <w:rPr>
          <w:rFonts w:ascii="Tahoma" w:eastAsia="Tahoma" w:hAnsi="Tahoma" w:cs="Tahoma"/>
        </w:rPr>
        <w:t xml:space="preserve">Start Date:   </w:t>
      </w:r>
      <w:r>
        <w:rPr>
          <w:rFonts w:ascii="Tahoma" w:eastAsia="Tahoma" w:hAnsi="Tahoma" w:cs="Tahoma"/>
          <w:color w:val="0000FF"/>
        </w:rPr>
        <w:t>3/6/2024</w:t>
      </w:r>
      <w:r>
        <w:rPr>
          <w:rFonts w:ascii="Tahoma" w:eastAsia="Tahoma" w:hAnsi="Tahoma" w:cs="Tahoma"/>
        </w:rPr>
        <w:t xml:space="preserve">  End Date:  </w:t>
      </w:r>
      <w:r>
        <w:rPr>
          <w:rFonts w:ascii="Tahoma" w:eastAsia="Tahoma" w:hAnsi="Tahoma" w:cs="Tahoma"/>
          <w:color w:val="0000FF"/>
        </w:rPr>
        <w:t xml:space="preserve">12/7/2024 </w:t>
      </w:r>
    </w:p>
    <w:p w14:paraId="21FA5B0C" w14:textId="77777777" w:rsidR="006664AB" w:rsidRDefault="00000000">
      <w:pPr>
        <w:spacing w:after="0"/>
        <w:ind w:left="360"/>
      </w:pPr>
      <w:r>
        <w:rPr>
          <w:rFonts w:ascii="Tahoma" w:eastAsia="Tahoma" w:hAnsi="Tahoma" w:cs="Tahoma"/>
          <w:color w:val="0000FF"/>
        </w:rPr>
        <w:t xml:space="preserve"> </w:t>
      </w:r>
    </w:p>
    <w:p w14:paraId="1C8394E8" w14:textId="77777777" w:rsidR="006664AB" w:rsidRDefault="00000000">
      <w:pPr>
        <w:tabs>
          <w:tab w:val="center" w:pos="360"/>
          <w:tab w:val="center" w:pos="6384"/>
        </w:tabs>
        <w:spacing w:after="11" w:line="248" w:lineRule="auto"/>
      </w:pPr>
      <w:r>
        <w:tab/>
      </w:r>
      <w:r>
        <w:rPr>
          <w:rFonts w:ascii="Tahoma" w:eastAsia="Tahoma" w:hAnsi="Tahoma" w:cs="Tahoma"/>
          <w:color w:val="0000FF"/>
        </w:rPr>
        <w:t xml:space="preserve"> </w:t>
      </w:r>
      <w:r>
        <w:rPr>
          <w:rFonts w:ascii="Tahoma" w:eastAsia="Tahoma" w:hAnsi="Tahoma" w:cs="Tahoma"/>
          <w:color w:val="0000FF"/>
        </w:rPr>
        <w:tab/>
      </w:r>
      <w:r>
        <w:rPr>
          <w:rFonts w:ascii="Tahoma" w:eastAsia="Tahoma" w:hAnsi="Tahoma" w:cs="Tahoma"/>
          <w:b/>
          <w:color w:val="0000FF"/>
          <w:sz w:val="23"/>
        </w:rPr>
        <w:t xml:space="preserve">Recommendation: </w:t>
      </w:r>
      <w:r>
        <w:rPr>
          <w:rFonts w:ascii="Tahoma" w:eastAsia="Tahoma" w:hAnsi="Tahoma" w:cs="Tahoma"/>
          <w:color w:val="0000FF"/>
          <w:sz w:val="23"/>
        </w:rPr>
        <w:t xml:space="preserve">The Council have not met the Accounts and Audit </w:t>
      </w:r>
    </w:p>
    <w:p w14:paraId="7EF44EEF" w14:textId="77777777" w:rsidR="006664AB" w:rsidRDefault="00000000">
      <w:pPr>
        <w:spacing w:after="11" w:line="248" w:lineRule="auto"/>
        <w:ind w:left="2900" w:firstLine="5"/>
      </w:pPr>
      <w:r>
        <w:rPr>
          <w:rFonts w:ascii="Tahoma" w:eastAsia="Tahoma" w:hAnsi="Tahoma" w:cs="Tahoma"/>
          <w:color w:val="0000FF"/>
          <w:sz w:val="23"/>
        </w:rPr>
        <w:t xml:space="preserve">Regulations as the publication date is after the start of the inspection period. The Council should ensure that the sequence of dates is correct for the 2025 Notice. </w:t>
      </w:r>
    </w:p>
    <w:p w14:paraId="7D85320A" w14:textId="77777777" w:rsidR="006664AB" w:rsidRDefault="00000000">
      <w:pPr>
        <w:spacing w:after="0"/>
        <w:ind w:left="360"/>
      </w:pPr>
      <w:r>
        <w:rPr>
          <w:rFonts w:ascii="Tahoma" w:eastAsia="Tahoma" w:hAnsi="Tahoma" w:cs="Tahoma"/>
          <w:color w:val="FF0000"/>
        </w:rPr>
        <w:t xml:space="preserve"> </w:t>
      </w:r>
      <w:r>
        <w:rPr>
          <w:rFonts w:ascii="Tahoma" w:eastAsia="Tahoma" w:hAnsi="Tahoma" w:cs="Tahoma"/>
          <w:color w:val="FF0000"/>
        </w:rPr>
        <w:tab/>
        <w:t xml:space="preserve"> </w:t>
      </w:r>
    </w:p>
    <w:p w14:paraId="79DD965A" w14:textId="77777777" w:rsidR="006664AB" w:rsidRDefault="00000000">
      <w:pPr>
        <w:tabs>
          <w:tab w:val="center" w:pos="360"/>
          <w:tab w:val="center" w:pos="6491"/>
        </w:tabs>
        <w:spacing w:after="0"/>
      </w:pPr>
      <w:r>
        <w:tab/>
      </w:r>
      <w:r>
        <w:rPr>
          <w:rFonts w:ascii="Tahoma" w:eastAsia="Tahoma" w:hAnsi="Tahoma" w:cs="Tahoma"/>
          <w:color w:val="FF0000"/>
        </w:rPr>
        <w:t xml:space="preserve"> </w:t>
      </w:r>
      <w:r>
        <w:rPr>
          <w:rFonts w:ascii="Tahoma" w:eastAsia="Tahoma" w:hAnsi="Tahoma" w:cs="Tahoma"/>
          <w:color w:val="FF0000"/>
        </w:rPr>
        <w:tab/>
      </w:r>
      <w:r>
        <w:rPr>
          <w:rFonts w:ascii="Tahoma" w:eastAsia="Tahoma" w:hAnsi="Tahoma" w:cs="Tahoma"/>
          <w:color w:val="222222"/>
        </w:rPr>
        <w:t xml:space="preserve">Under the requirements of the </w:t>
      </w:r>
      <w:r>
        <w:rPr>
          <w:rFonts w:ascii="Tahoma" w:eastAsia="Tahoma" w:hAnsi="Tahoma" w:cs="Tahoma"/>
          <w:b/>
          <w:color w:val="222222"/>
        </w:rPr>
        <w:t xml:space="preserve">Accounts and Audit Regulations 2015 </w:t>
      </w:r>
    </w:p>
    <w:p w14:paraId="44DDEA1D" w14:textId="77777777" w:rsidR="006664AB" w:rsidRDefault="00000000">
      <w:pPr>
        <w:spacing w:after="26" w:line="236" w:lineRule="auto"/>
        <w:ind w:left="2915"/>
      </w:pPr>
      <w:r>
        <w:rPr>
          <w:rFonts w:ascii="Tahoma" w:eastAsia="Tahoma" w:hAnsi="Tahoma" w:cs="Tahoma"/>
          <w:b/>
          <w:color w:val="222222"/>
        </w:rPr>
        <w:t>13(2b)</w:t>
      </w:r>
      <w:r>
        <w:rPr>
          <w:rFonts w:ascii="Tahoma" w:eastAsia="Tahoma" w:hAnsi="Tahoma" w:cs="Tahoma"/>
          <w:color w:val="222222"/>
        </w:rPr>
        <w:t xml:space="preserve"> council are required to display AGARs for the five years 2019-20, 202021, 2021-22, 2022-23 and 2023-24 on their website.</w:t>
      </w:r>
      <w:r>
        <w:rPr>
          <w:rFonts w:ascii="Tahoma" w:eastAsia="Tahoma" w:hAnsi="Tahoma" w:cs="Tahoma"/>
          <w:color w:val="FF0000"/>
          <w:sz w:val="20"/>
        </w:rPr>
        <w:t xml:space="preserve"> </w:t>
      </w:r>
    </w:p>
    <w:p w14:paraId="106B3846" w14:textId="77777777" w:rsidR="006664AB" w:rsidRDefault="00000000">
      <w:pPr>
        <w:spacing w:after="0"/>
        <w:ind w:left="345"/>
      </w:pPr>
      <w:r>
        <w:rPr>
          <w:rFonts w:ascii="Tahoma" w:eastAsia="Tahoma" w:hAnsi="Tahoma" w:cs="Tahoma"/>
          <w:color w:val="0000FF"/>
          <w:sz w:val="23"/>
        </w:rPr>
        <w:t xml:space="preserve"> </w:t>
      </w:r>
      <w:r>
        <w:rPr>
          <w:rFonts w:ascii="Tahoma" w:eastAsia="Tahoma" w:hAnsi="Tahoma" w:cs="Tahoma"/>
          <w:color w:val="0000FF"/>
          <w:sz w:val="23"/>
        </w:rPr>
        <w:tab/>
        <w:t xml:space="preserve"> </w:t>
      </w:r>
    </w:p>
    <w:p w14:paraId="7C5A91D2" w14:textId="77777777" w:rsidR="006664AB" w:rsidRDefault="00000000">
      <w:pPr>
        <w:tabs>
          <w:tab w:val="center" w:pos="345"/>
          <w:tab w:val="center" w:pos="5640"/>
        </w:tabs>
        <w:spacing w:after="11" w:line="248" w:lineRule="auto"/>
      </w:pPr>
      <w:r>
        <w:tab/>
      </w:r>
      <w:r>
        <w:rPr>
          <w:rFonts w:ascii="Tahoma" w:eastAsia="Tahoma" w:hAnsi="Tahoma" w:cs="Tahoma"/>
          <w:color w:val="0000FF"/>
          <w:sz w:val="23"/>
        </w:rPr>
        <w:t xml:space="preserve"> </w:t>
      </w:r>
      <w:r>
        <w:rPr>
          <w:rFonts w:ascii="Tahoma" w:eastAsia="Tahoma" w:hAnsi="Tahoma" w:cs="Tahoma"/>
          <w:color w:val="0000FF"/>
          <w:sz w:val="23"/>
        </w:rPr>
        <w:tab/>
        <w:t xml:space="preserve">The Council have not met the publication requirements.  </w:t>
      </w:r>
    </w:p>
    <w:p w14:paraId="39990E90" w14:textId="77777777" w:rsidR="006664AB" w:rsidRDefault="00000000">
      <w:pPr>
        <w:spacing w:after="0"/>
        <w:ind w:left="345"/>
      </w:pPr>
      <w:r>
        <w:rPr>
          <w:rFonts w:ascii="Tahoma" w:eastAsia="Tahoma" w:hAnsi="Tahoma" w:cs="Tahoma"/>
          <w:color w:val="0000FF"/>
          <w:sz w:val="23"/>
        </w:rPr>
        <w:t xml:space="preserve"> </w:t>
      </w:r>
    </w:p>
    <w:p w14:paraId="3FD08C18" w14:textId="77777777" w:rsidR="006664AB" w:rsidRDefault="00000000">
      <w:pPr>
        <w:spacing w:after="11" w:line="248" w:lineRule="auto"/>
        <w:ind w:left="2900" w:firstLine="5"/>
      </w:pPr>
      <w:r>
        <w:rPr>
          <w:rFonts w:ascii="Tahoma" w:eastAsia="Tahoma" w:hAnsi="Tahoma" w:cs="Tahoma"/>
          <w:b/>
          <w:color w:val="0000FF"/>
          <w:sz w:val="23"/>
        </w:rPr>
        <w:t xml:space="preserve">Recommendation: </w:t>
      </w:r>
      <w:r>
        <w:rPr>
          <w:rFonts w:ascii="Tahoma" w:eastAsia="Tahoma" w:hAnsi="Tahoma" w:cs="Tahoma"/>
          <w:color w:val="0000FF"/>
          <w:sz w:val="23"/>
        </w:rPr>
        <w:t xml:space="preserve">The Council is required to publish the signed Sections 1, 2 and the audited Section 3 on their website as detailed above.  </w:t>
      </w:r>
    </w:p>
    <w:p w14:paraId="3E9B5022" w14:textId="77777777" w:rsidR="006664AB" w:rsidRDefault="00000000">
      <w:pPr>
        <w:spacing w:after="0"/>
        <w:ind w:left="360"/>
      </w:pPr>
      <w:r>
        <w:rPr>
          <w:rFonts w:ascii="Tahoma" w:eastAsia="Tahoma" w:hAnsi="Tahoma" w:cs="Tahoma"/>
          <w:color w:val="FF0000"/>
        </w:rPr>
        <w:t xml:space="preserve"> </w:t>
      </w:r>
    </w:p>
    <w:p w14:paraId="675DF2E7" w14:textId="77777777" w:rsidR="006664AB" w:rsidRDefault="00000000">
      <w:pPr>
        <w:spacing w:after="0"/>
        <w:ind w:left="360"/>
      </w:pPr>
      <w:r>
        <w:rPr>
          <w:rFonts w:ascii="Tahoma" w:eastAsia="Tahoma" w:hAnsi="Tahoma" w:cs="Tahoma"/>
          <w:color w:val="FF0000"/>
        </w:rPr>
        <w:t xml:space="preserve"> </w:t>
      </w:r>
    </w:p>
    <w:p w14:paraId="1A3C7DDC" w14:textId="77777777" w:rsidR="006664AB" w:rsidRDefault="00000000">
      <w:pPr>
        <w:spacing w:after="0"/>
        <w:ind w:left="360"/>
      </w:pPr>
      <w:r>
        <w:rPr>
          <w:rFonts w:ascii="Tahoma" w:eastAsia="Tahoma" w:hAnsi="Tahoma" w:cs="Tahoma"/>
          <w:color w:val="FF0000"/>
        </w:rPr>
        <w:t xml:space="preserve"> </w:t>
      </w:r>
    </w:p>
    <w:tbl>
      <w:tblPr>
        <w:tblStyle w:val="TableGrid"/>
        <w:tblW w:w="10567" w:type="dxa"/>
        <w:tblInd w:w="345" w:type="dxa"/>
        <w:tblCellMar>
          <w:top w:w="0" w:type="dxa"/>
          <w:left w:w="0" w:type="dxa"/>
          <w:bottom w:w="0" w:type="dxa"/>
          <w:right w:w="0" w:type="dxa"/>
        </w:tblCellMar>
        <w:tblLook w:val="04A0" w:firstRow="1" w:lastRow="0" w:firstColumn="1" w:lastColumn="0" w:noHBand="0" w:noVBand="1"/>
      </w:tblPr>
      <w:tblGrid>
        <w:gridCol w:w="2555"/>
        <w:gridCol w:w="8012"/>
      </w:tblGrid>
      <w:tr w:rsidR="006664AB" w14:paraId="40B4EF86" w14:textId="77777777">
        <w:trPr>
          <w:trHeight w:val="768"/>
        </w:trPr>
        <w:tc>
          <w:tcPr>
            <w:tcW w:w="2555" w:type="dxa"/>
            <w:tcBorders>
              <w:top w:val="nil"/>
              <w:left w:val="nil"/>
              <w:bottom w:val="nil"/>
              <w:right w:val="nil"/>
            </w:tcBorders>
          </w:tcPr>
          <w:p w14:paraId="1DB510A7" w14:textId="77777777" w:rsidR="006664AB" w:rsidRDefault="00000000">
            <w:pPr>
              <w:spacing w:after="0"/>
              <w:ind w:left="15"/>
            </w:pPr>
            <w:r>
              <w:rPr>
                <w:rFonts w:ascii="Tahoma" w:eastAsia="Tahoma" w:hAnsi="Tahoma" w:cs="Tahoma"/>
                <w:b/>
              </w:rPr>
              <w:t>Budgetary controls</w:t>
            </w:r>
            <w:r>
              <w:rPr>
                <w:rFonts w:ascii="Tahoma" w:eastAsia="Tahoma" w:hAnsi="Tahoma" w:cs="Tahoma"/>
              </w:rPr>
              <w:t xml:space="preserve"> </w:t>
            </w:r>
          </w:p>
          <w:p w14:paraId="464CA531" w14:textId="77777777" w:rsidR="006664AB" w:rsidRDefault="00000000">
            <w:pPr>
              <w:spacing w:after="0"/>
              <w:ind w:left="15"/>
            </w:pPr>
            <w:r>
              <w:rPr>
                <w:rFonts w:ascii="Tahoma" w:eastAsia="Tahoma" w:hAnsi="Tahoma" w:cs="Tahoma"/>
              </w:rPr>
              <w:t xml:space="preserve">supporting documents </w:t>
            </w:r>
          </w:p>
          <w:p w14:paraId="056A306E" w14:textId="77777777" w:rsidR="006664AB" w:rsidRDefault="00000000">
            <w:pPr>
              <w:spacing w:after="0"/>
              <w:ind w:left="15"/>
            </w:pPr>
            <w:r>
              <w:rPr>
                <w:rFonts w:ascii="Tahoma" w:eastAsia="Tahoma" w:hAnsi="Tahoma" w:cs="Tahoma"/>
              </w:rPr>
              <w:t xml:space="preserve"> </w:t>
            </w:r>
          </w:p>
        </w:tc>
        <w:tc>
          <w:tcPr>
            <w:tcW w:w="8013" w:type="dxa"/>
            <w:tcBorders>
              <w:top w:val="nil"/>
              <w:left w:val="nil"/>
              <w:bottom w:val="nil"/>
              <w:right w:val="nil"/>
            </w:tcBorders>
          </w:tcPr>
          <w:p w14:paraId="55D0A774" w14:textId="77777777" w:rsidR="006664AB" w:rsidRDefault="00000000">
            <w:pPr>
              <w:spacing w:after="0"/>
              <w:ind w:left="15"/>
            </w:pPr>
            <w:r>
              <w:rPr>
                <w:rFonts w:ascii="Tahoma" w:eastAsia="Tahoma" w:hAnsi="Tahoma" w:cs="Tahoma"/>
              </w:rPr>
              <w:t xml:space="preserve">Verifying the budgetary process with reference to council minutes and </w:t>
            </w:r>
          </w:p>
        </w:tc>
      </w:tr>
      <w:tr w:rsidR="006664AB" w14:paraId="0B068DB2" w14:textId="77777777">
        <w:trPr>
          <w:trHeight w:val="266"/>
        </w:trPr>
        <w:tc>
          <w:tcPr>
            <w:tcW w:w="2555" w:type="dxa"/>
            <w:tcBorders>
              <w:top w:val="nil"/>
              <w:left w:val="nil"/>
              <w:bottom w:val="nil"/>
              <w:right w:val="nil"/>
            </w:tcBorders>
          </w:tcPr>
          <w:p w14:paraId="7855AE1C" w14:textId="77777777" w:rsidR="006664AB" w:rsidRDefault="00000000">
            <w:pPr>
              <w:spacing w:after="0"/>
              <w:ind w:left="15"/>
            </w:pPr>
            <w:r>
              <w:rPr>
                <w:rFonts w:ascii="Tahoma" w:eastAsia="Tahoma" w:hAnsi="Tahoma" w:cs="Tahoma"/>
              </w:rPr>
              <w:t xml:space="preserve"> </w:t>
            </w:r>
          </w:p>
        </w:tc>
        <w:tc>
          <w:tcPr>
            <w:tcW w:w="8013" w:type="dxa"/>
            <w:tcBorders>
              <w:top w:val="nil"/>
              <w:left w:val="nil"/>
              <w:bottom w:val="nil"/>
              <w:right w:val="nil"/>
            </w:tcBorders>
          </w:tcPr>
          <w:p w14:paraId="0A055E7D" w14:textId="77777777" w:rsidR="006664AB" w:rsidRDefault="00000000">
            <w:pPr>
              <w:tabs>
                <w:tab w:val="center" w:pos="5162"/>
              </w:tabs>
              <w:spacing w:after="0"/>
            </w:pPr>
            <w:r>
              <w:rPr>
                <w:rFonts w:ascii="Tahoma" w:eastAsia="Tahoma" w:hAnsi="Tahoma" w:cs="Tahoma"/>
              </w:rPr>
              <w:t xml:space="preserve">Precept: £23,000 (2025-2026)  </w:t>
            </w:r>
            <w:r>
              <w:rPr>
                <w:rFonts w:ascii="Tahoma" w:eastAsia="Tahoma" w:hAnsi="Tahoma" w:cs="Tahoma"/>
              </w:rPr>
              <w:tab/>
              <w:t xml:space="preserve">Date: 14/1/2025 (Ref: 5) </w:t>
            </w:r>
          </w:p>
        </w:tc>
      </w:tr>
      <w:tr w:rsidR="006664AB" w14:paraId="202A6D9A" w14:textId="77777777">
        <w:trPr>
          <w:trHeight w:val="530"/>
        </w:trPr>
        <w:tc>
          <w:tcPr>
            <w:tcW w:w="2555" w:type="dxa"/>
            <w:tcBorders>
              <w:top w:val="nil"/>
              <w:left w:val="nil"/>
              <w:bottom w:val="nil"/>
              <w:right w:val="nil"/>
            </w:tcBorders>
          </w:tcPr>
          <w:p w14:paraId="1576A68E" w14:textId="77777777" w:rsidR="006664AB" w:rsidRDefault="00000000">
            <w:pPr>
              <w:spacing w:after="0"/>
              <w:ind w:left="15"/>
            </w:pPr>
            <w:r>
              <w:rPr>
                <w:rFonts w:ascii="Tahoma" w:eastAsia="Tahoma" w:hAnsi="Tahoma" w:cs="Tahoma"/>
              </w:rPr>
              <w:t xml:space="preserve"> </w:t>
            </w:r>
          </w:p>
          <w:p w14:paraId="03E0549B" w14:textId="77777777" w:rsidR="006664AB" w:rsidRDefault="00000000">
            <w:pPr>
              <w:spacing w:after="0"/>
              <w:ind w:left="15"/>
            </w:pPr>
            <w:r>
              <w:rPr>
                <w:rFonts w:ascii="Tahoma" w:eastAsia="Tahoma" w:hAnsi="Tahoma" w:cs="Tahoma"/>
              </w:rPr>
              <w:t xml:space="preserve"> </w:t>
            </w:r>
          </w:p>
        </w:tc>
        <w:tc>
          <w:tcPr>
            <w:tcW w:w="8013" w:type="dxa"/>
            <w:tcBorders>
              <w:top w:val="nil"/>
              <w:left w:val="nil"/>
              <w:bottom w:val="nil"/>
              <w:right w:val="nil"/>
            </w:tcBorders>
          </w:tcPr>
          <w:p w14:paraId="501A6891" w14:textId="77777777" w:rsidR="006664AB" w:rsidRDefault="00000000">
            <w:pPr>
              <w:tabs>
                <w:tab w:val="center" w:pos="5384"/>
              </w:tabs>
              <w:spacing w:after="0"/>
            </w:pPr>
            <w:r>
              <w:rPr>
                <w:rFonts w:ascii="Tahoma" w:eastAsia="Tahoma" w:hAnsi="Tahoma" w:cs="Tahoma"/>
              </w:rPr>
              <w:t xml:space="preserve">Precept:  £22,000 (2024-2025)   </w:t>
            </w:r>
            <w:r>
              <w:rPr>
                <w:rFonts w:ascii="Tahoma" w:eastAsia="Tahoma" w:hAnsi="Tahoma" w:cs="Tahoma"/>
              </w:rPr>
              <w:tab/>
              <w:t xml:space="preserve">Date: 9/1/2024 (Ref: 074/23) </w:t>
            </w:r>
          </w:p>
        </w:tc>
      </w:tr>
      <w:tr w:rsidR="006664AB" w14:paraId="07E2C299" w14:textId="77777777">
        <w:trPr>
          <w:trHeight w:val="1861"/>
        </w:trPr>
        <w:tc>
          <w:tcPr>
            <w:tcW w:w="2555" w:type="dxa"/>
            <w:tcBorders>
              <w:top w:val="nil"/>
              <w:left w:val="nil"/>
              <w:bottom w:val="nil"/>
              <w:right w:val="nil"/>
            </w:tcBorders>
          </w:tcPr>
          <w:p w14:paraId="16BB6824" w14:textId="77777777" w:rsidR="006664AB" w:rsidRDefault="00000000">
            <w:pPr>
              <w:spacing w:after="1304"/>
              <w:ind w:left="15"/>
            </w:pPr>
            <w:r>
              <w:rPr>
                <w:rFonts w:ascii="Tahoma" w:eastAsia="Tahoma" w:hAnsi="Tahoma" w:cs="Tahoma"/>
              </w:rPr>
              <w:t xml:space="preserve"> </w:t>
            </w:r>
          </w:p>
          <w:p w14:paraId="2E96F396" w14:textId="77777777" w:rsidR="006664AB" w:rsidRDefault="00000000">
            <w:pPr>
              <w:spacing w:after="0"/>
            </w:pPr>
            <w:r>
              <w:rPr>
                <w:rFonts w:ascii="Tahoma" w:eastAsia="Tahoma" w:hAnsi="Tahoma" w:cs="Tahoma"/>
                <w:color w:val="0000FF"/>
                <w:sz w:val="23"/>
              </w:rPr>
              <w:t xml:space="preserve"> </w:t>
            </w:r>
          </w:p>
        </w:tc>
        <w:tc>
          <w:tcPr>
            <w:tcW w:w="8013" w:type="dxa"/>
            <w:tcBorders>
              <w:top w:val="nil"/>
              <w:left w:val="nil"/>
              <w:bottom w:val="nil"/>
              <w:right w:val="nil"/>
            </w:tcBorders>
          </w:tcPr>
          <w:p w14:paraId="700B9868" w14:textId="77777777" w:rsidR="006664AB" w:rsidRDefault="00000000">
            <w:pPr>
              <w:spacing w:after="0"/>
            </w:pPr>
            <w:r>
              <w:rPr>
                <w:rFonts w:ascii="Tahoma" w:eastAsia="Tahoma" w:hAnsi="Tahoma" w:cs="Tahoma"/>
                <w:color w:val="0000FF"/>
                <w:sz w:val="23"/>
              </w:rPr>
              <w:t xml:space="preserve">Good budgetary procedures are in place. The precept was agreed in full council and the precept decision and amount has been clearly minuted. The Clerk ensures the council are aware of responsibilities, commitments, forward planning and the need for adequate reserves. Budget papers are prepared to ensure councillors have sufficient information to make informed decisions. Budgets are monitored during the year. </w:t>
            </w:r>
          </w:p>
        </w:tc>
      </w:tr>
      <w:tr w:rsidR="006664AB" w14:paraId="42AB4D8C" w14:textId="77777777">
        <w:trPr>
          <w:trHeight w:val="531"/>
        </w:trPr>
        <w:tc>
          <w:tcPr>
            <w:tcW w:w="2555" w:type="dxa"/>
            <w:tcBorders>
              <w:top w:val="nil"/>
              <w:left w:val="nil"/>
              <w:bottom w:val="nil"/>
              <w:right w:val="nil"/>
            </w:tcBorders>
          </w:tcPr>
          <w:p w14:paraId="215021F4" w14:textId="77777777" w:rsidR="006664AB" w:rsidRDefault="00000000">
            <w:pPr>
              <w:spacing w:after="0"/>
              <w:ind w:left="15"/>
            </w:pPr>
            <w:r>
              <w:rPr>
                <w:rFonts w:ascii="Tahoma" w:eastAsia="Tahoma" w:hAnsi="Tahoma" w:cs="Tahoma"/>
                <w:b/>
              </w:rPr>
              <w:t>Income controls</w:t>
            </w:r>
            <w:r>
              <w:rPr>
                <w:rFonts w:ascii="Tahoma" w:eastAsia="Tahoma" w:hAnsi="Tahoma" w:cs="Tahoma"/>
              </w:rPr>
              <w:t xml:space="preserve"> </w:t>
            </w:r>
          </w:p>
          <w:p w14:paraId="1A33543A" w14:textId="77777777" w:rsidR="006664AB" w:rsidRDefault="00000000">
            <w:pPr>
              <w:spacing w:after="0"/>
              <w:ind w:left="15"/>
            </w:pPr>
            <w:r>
              <w:rPr>
                <w:rFonts w:ascii="Tahoma" w:eastAsia="Tahoma" w:hAnsi="Tahoma" w:cs="Tahoma"/>
              </w:rPr>
              <w:t xml:space="preserve"> </w:t>
            </w:r>
          </w:p>
        </w:tc>
        <w:tc>
          <w:tcPr>
            <w:tcW w:w="8013" w:type="dxa"/>
            <w:tcBorders>
              <w:top w:val="nil"/>
              <w:left w:val="nil"/>
              <w:bottom w:val="nil"/>
              <w:right w:val="nil"/>
            </w:tcBorders>
          </w:tcPr>
          <w:p w14:paraId="3E32EC98" w14:textId="77777777" w:rsidR="006664AB" w:rsidRDefault="00000000">
            <w:pPr>
              <w:spacing w:after="0"/>
              <w:ind w:left="15"/>
            </w:pPr>
            <w:r>
              <w:rPr>
                <w:rFonts w:ascii="Tahoma" w:eastAsia="Tahoma" w:hAnsi="Tahoma" w:cs="Tahoma"/>
              </w:rPr>
              <w:t xml:space="preserve">Precept and other income, including credit control mechanisms </w:t>
            </w:r>
          </w:p>
        </w:tc>
      </w:tr>
      <w:tr w:rsidR="006664AB" w14:paraId="35FE2B90" w14:textId="77777777">
        <w:trPr>
          <w:trHeight w:val="1063"/>
        </w:trPr>
        <w:tc>
          <w:tcPr>
            <w:tcW w:w="2555" w:type="dxa"/>
            <w:tcBorders>
              <w:top w:val="nil"/>
              <w:left w:val="nil"/>
              <w:bottom w:val="nil"/>
              <w:right w:val="nil"/>
            </w:tcBorders>
          </w:tcPr>
          <w:p w14:paraId="40CAD4E4" w14:textId="77777777" w:rsidR="006664AB" w:rsidRDefault="00000000">
            <w:pPr>
              <w:spacing w:after="507"/>
              <w:ind w:left="15"/>
            </w:pPr>
            <w:r>
              <w:rPr>
                <w:rFonts w:ascii="Tahoma" w:eastAsia="Tahoma" w:hAnsi="Tahoma" w:cs="Tahoma"/>
              </w:rPr>
              <w:t xml:space="preserve"> </w:t>
            </w:r>
          </w:p>
          <w:p w14:paraId="40561149" w14:textId="77777777" w:rsidR="006664AB" w:rsidRDefault="00000000">
            <w:pPr>
              <w:spacing w:after="0"/>
            </w:pPr>
            <w:r>
              <w:rPr>
                <w:rFonts w:ascii="Tahoma" w:eastAsia="Tahoma" w:hAnsi="Tahoma" w:cs="Tahoma"/>
                <w:color w:val="0000FF"/>
                <w:sz w:val="23"/>
              </w:rPr>
              <w:t xml:space="preserve"> </w:t>
            </w:r>
          </w:p>
        </w:tc>
        <w:tc>
          <w:tcPr>
            <w:tcW w:w="8013" w:type="dxa"/>
            <w:tcBorders>
              <w:top w:val="nil"/>
              <w:left w:val="nil"/>
              <w:bottom w:val="nil"/>
              <w:right w:val="nil"/>
            </w:tcBorders>
          </w:tcPr>
          <w:p w14:paraId="40E1EAEC" w14:textId="77777777" w:rsidR="006664AB" w:rsidRDefault="00000000">
            <w:pPr>
              <w:spacing w:after="0"/>
            </w:pPr>
            <w:r>
              <w:rPr>
                <w:rFonts w:ascii="Tahoma" w:eastAsia="Tahoma" w:hAnsi="Tahoma" w:cs="Tahoma"/>
                <w:color w:val="0000FF"/>
                <w:sz w:val="23"/>
              </w:rPr>
              <w:t>All were found to be in order.</w:t>
            </w:r>
            <w:r>
              <w:rPr>
                <w:rFonts w:ascii="Tahoma" w:eastAsia="Tahoma" w:hAnsi="Tahoma" w:cs="Tahoma"/>
              </w:rPr>
              <w:t xml:space="preserve"> </w:t>
            </w:r>
            <w:r>
              <w:rPr>
                <w:rFonts w:ascii="Tahoma" w:eastAsia="Tahoma" w:hAnsi="Tahoma" w:cs="Tahoma"/>
                <w:color w:val="0000FF"/>
                <w:sz w:val="23"/>
              </w:rPr>
              <w:t xml:space="preserve">Income controls were checked and a sample of  income received and banked cross referenced with the Cash Book and bank statements. </w:t>
            </w:r>
          </w:p>
        </w:tc>
      </w:tr>
      <w:tr w:rsidR="006664AB" w14:paraId="70899DB3" w14:textId="77777777">
        <w:trPr>
          <w:trHeight w:val="267"/>
        </w:trPr>
        <w:tc>
          <w:tcPr>
            <w:tcW w:w="2555" w:type="dxa"/>
            <w:tcBorders>
              <w:top w:val="nil"/>
              <w:left w:val="nil"/>
              <w:bottom w:val="nil"/>
              <w:right w:val="nil"/>
            </w:tcBorders>
          </w:tcPr>
          <w:p w14:paraId="72DA0641" w14:textId="77777777" w:rsidR="006664AB" w:rsidRDefault="00000000">
            <w:pPr>
              <w:spacing w:after="0"/>
              <w:ind w:left="15"/>
            </w:pPr>
            <w:r>
              <w:rPr>
                <w:rFonts w:ascii="Tahoma" w:eastAsia="Tahoma" w:hAnsi="Tahoma" w:cs="Tahoma"/>
                <w:b/>
              </w:rPr>
              <w:lastRenderedPageBreak/>
              <w:t>Petty Cash</w:t>
            </w:r>
            <w:r>
              <w:rPr>
                <w:rFonts w:ascii="Tahoma" w:eastAsia="Tahoma" w:hAnsi="Tahoma" w:cs="Tahoma"/>
              </w:rPr>
              <w:t xml:space="preserve"> </w:t>
            </w:r>
          </w:p>
        </w:tc>
        <w:tc>
          <w:tcPr>
            <w:tcW w:w="8013" w:type="dxa"/>
            <w:tcBorders>
              <w:top w:val="nil"/>
              <w:left w:val="nil"/>
              <w:bottom w:val="nil"/>
              <w:right w:val="nil"/>
            </w:tcBorders>
          </w:tcPr>
          <w:p w14:paraId="312EEEBD" w14:textId="77777777" w:rsidR="006664AB" w:rsidRDefault="00000000">
            <w:pPr>
              <w:spacing w:after="0"/>
              <w:ind w:left="15"/>
            </w:pPr>
            <w:r>
              <w:rPr>
                <w:rFonts w:ascii="Tahoma" w:eastAsia="Tahoma" w:hAnsi="Tahoma" w:cs="Tahoma"/>
              </w:rPr>
              <w:t xml:space="preserve">Associated books and established system in place </w:t>
            </w:r>
          </w:p>
        </w:tc>
      </w:tr>
      <w:tr w:rsidR="006664AB" w14:paraId="2C431ADE" w14:textId="77777777">
        <w:trPr>
          <w:trHeight w:val="264"/>
        </w:trPr>
        <w:tc>
          <w:tcPr>
            <w:tcW w:w="2555" w:type="dxa"/>
            <w:tcBorders>
              <w:top w:val="nil"/>
              <w:left w:val="nil"/>
              <w:bottom w:val="nil"/>
              <w:right w:val="nil"/>
            </w:tcBorders>
          </w:tcPr>
          <w:p w14:paraId="6A73E272" w14:textId="77777777" w:rsidR="006664AB" w:rsidRDefault="00000000">
            <w:pPr>
              <w:spacing w:after="0"/>
              <w:ind w:left="15"/>
            </w:pPr>
            <w:r>
              <w:rPr>
                <w:rFonts w:ascii="Tahoma" w:eastAsia="Tahoma" w:hAnsi="Tahoma" w:cs="Tahoma"/>
                <w:b/>
              </w:rPr>
              <w:t xml:space="preserve"> </w:t>
            </w:r>
          </w:p>
        </w:tc>
        <w:tc>
          <w:tcPr>
            <w:tcW w:w="8013" w:type="dxa"/>
            <w:tcBorders>
              <w:top w:val="nil"/>
              <w:left w:val="nil"/>
              <w:bottom w:val="nil"/>
              <w:right w:val="nil"/>
            </w:tcBorders>
          </w:tcPr>
          <w:p w14:paraId="7AC32A85" w14:textId="77777777" w:rsidR="006664AB" w:rsidRDefault="00000000">
            <w:pPr>
              <w:spacing w:after="0"/>
              <w:ind w:left="15"/>
            </w:pPr>
            <w:r>
              <w:rPr>
                <w:rFonts w:ascii="Tahoma" w:eastAsia="Tahoma" w:hAnsi="Tahoma" w:cs="Tahoma"/>
                <w:b/>
              </w:rPr>
              <w:t xml:space="preserve"> </w:t>
            </w:r>
          </w:p>
        </w:tc>
      </w:tr>
      <w:tr w:rsidR="006664AB" w14:paraId="21D9ED0D" w14:textId="77777777">
        <w:trPr>
          <w:trHeight w:val="797"/>
        </w:trPr>
        <w:tc>
          <w:tcPr>
            <w:tcW w:w="2555" w:type="dxa"/>
            <w:tcBorders>
              <w:top w:val="nil"/>
              <w:left w:val="nil"/>
              <w:bottom w:val="nil"/>
              <w:right w:val="nil"/>
            </w:tcBorders>
          </w:tcPr>
          <w:p w14:paraId="256A7584" w14:textId="77777777" w:rsidR="006664AB" w:rsidRDefault="00000000">
            <w:pPr>
              <w:spacing w:after="227"/>
            </w:pPr>
            <w:r>
              <w:rPr>
                <w:rFonts w:ascii="Tahoma" w:eastAsia="Tahoma" w:hAnsi="Tahoma" w:cs="Tahoma"/>
                <w:color w:val="0000FF"/>
                <w:sz w:val="23"/>
              </w:rPr>
              <w:t xml:space="preserve"> </w:t>
            </w:r>
          </w:p>
          <w:p w14:paraId="002B0BA5" w14:textId="77777777" w:rsidR="006664AB" w:rsidRDefault="00000000">
            <w:pPr>
              <w:spacing w:after="0"/>
              <w:ind w:left="15"/>
            </w:pPr>
            <w:r>
              <w:rPr>
                <w:rFonts w:ascii="Tahoma" w:eastAsia="Tahoma" w:hAnsi="Tahoma" w:cs="Tahoma"/>
              </w:rPr>
              <w:t xml:space="preserve"> </w:t>
            </w:r>
          </w:p>
        </w:tc>
        <w:tc>
          <w:tcPr>
            <w:tcW w:w="8013" w:type="dxa"/>
            <w:tcBorders>
              <w:top w:val="nil"/>
              <w:left w:val="nil"/>
              <w:bottom w:val="nil"/>
              <w:right w:val="nil"/>
            </w:tcBorders>
          </w:tcPr>
          <w:p w14:paraId="0E6A5F62" w14:textId="77777777" w:rsidR="006664AB" w:rsidRDefault="00000000">
            <w:pPr>
              <w:spacing w:after="0"/>
            </w:pPr>
            <w:r>
              <w:rPr>
                <w:rFonts w:ascii="Tahoma" w:eastAsia="Tahoma" w:hAnsi="Tahoma" w:cs="Tahoma"/>
                <w:color w:val="0000FF"/>
                <w:sz w:val="23"/>
              </w:rPr>
              <w:t xml:space="preserve">A satisfactory expenses system is in place with supporting paperwork.  No Petty Cash held.   </w:t>
            </w:r>
          </w:p>
        </w:tc>
      </w:tr>
      <w:tr w:rsidR="006664AB" w14:paraId="19A2055A" w14:textId="77777777">
        <w:trPr>
          <w:trHeight w:val="266"/>
        </w:trPr>
        <w:tc>
          <w:tcPr>
            <w:tcW w:w="2555" w:type="dxa"/>
            <w:tcBorders>
              <w:top w:val="nil"/>
              <w:left w:val="nil"/>
              <w:bottom w:val="nil"/>
              <w:right w:val="nil"/>
            </w:tcBorders>
          </w:tcPr>
          <w:p w14:paraId="4067C147" w14:textId="77777777" w:rsidR="006664AB" w:rsidRDefault="00000000">
            <w:pPr>
              <w:spacing w:after="0"/>
              <w:ind w:left="15"/>
            </w:pPr>
            <w:r>
              <w:rPr>
                <w:rFonts w:ascii="Tahoma" w:eastAsia="Tahoma" w:hAnsi="Tahoma" w:cs="Tahoma"/>
                <w:b/>
              </w:rPr>
              <w:t>Payroll controls</w:t>
            </w:r>
            <w:r>
              <w:rPr>
                <w:rFonts w:ascii="Tahoma" w:eastAsia="Tahoma" w:hAnsi="Tahoma" w:cs="Tahoma"/>
              </w:rPr>
              <w:t xml:space="preserve"> </w:t>
            </w:r>
          </w:p>
        </w:tc>
        <w:tc>
          <w:tcPr>
            <w:tcW w:w="8013" w:type="dxa"/>
            <w:tcBorders>
              <w:top w:val="nil"/>
              <w:left w:val="nil"/>
              <w:bottom w:val="nil"/>
              <w:right w:val="nil"/>
            </w:tcBorders>
          </w:tcPr>
          <w:p w14:paraId="676E9DA1" w14:textId="77777777" w:rsidR="006664AB" w:rsidRDefault="00000000">
            <w:pPr>
              <w:spacing w:after="0"/>
              <w:ind w:left="15"/>
            </w:pPr>
            <w:r>
              <w:rPr>
                <w:rFonts w:ascii="Tahoma" w:eastAsia="Tahoma" w:hAnsi="Tahoma" w:cs="Tahoma"/>
              </w:rPr>
              <w:t xml:space="preserve">PAYE and NIC in place where necessary. </w:t>
            </w:r>
          </w:p>
        </w:tc>
      </w:tr>
      <w:tr w:rsidR="006664AB" w14:paraId="703961B6" w14:textId="77777777">
        <w:trPr>
          <w:trHeight w:val="267"/>
        </w:trPr>
        <w:tc>
          <w:tcPr>
            <w:tcW w:w="2555" w:type="dxa"/>
            <w:tcBorders>
              <w:top w:val="nil"/>
              <w:left w:val="nil"/>
              <w:bottom w:val="nil"/>
              <w:right w:val="nil"/>
            </w:tcBorders>
          </w:tcPr>
          <w:p w14:paraId="77B41BB1" w14:textId="77777777" w:rsidR="006664AB" w:rsidRDefault="00000000">
            <w:pPr>
              <w:spacing w:after="0"/>
              <w:ind w:left="15"/>
            </w:pPr>
            <w:r>
              <w:rPr>
                <w:rFonts w:ascii="Tahoma" w:eastAsia="Tahoma" w:hAnsi="Tahoma" w:cs="Tahoma"/>
              </w:rPr>
              <w:t xml:space="preserve"> </w:t>
            </w:r>
          </w:p>
        </w:tc>
        <w:tc>
          <w:tcPr>
            <w:tcW w:w="8013" w:type="dxa"/>
            <w:tcBorders>
              <w:top w:val="nil"/>
              <w:left w:val="nil"/>
              <w:bottom w:val="nil"/>
              <w:right w:val="nil"/>
            </w:tcBorders>
          </w:tcPr>
          <w:p w14:paraId="539758E0" w14:textId="77777777" w:rsidR="006664AB" w:rsidRDefault="00000000">
            <w:pPr>
              <w:spacing w:after="0"/>
              <w:ind w:left="15"/>
            </w:pPr>
            <w:r>
              <w:rPr>
                <w:rFonts w:ascii="Tahoma" w:eastAsia="Tahoma" w:hAnsi="Tahoma" w:cs="Tahoma"/>
              </w:rPr>
              <w:t xml:space="preserve">Compliance with Inland Revenue procedures </w:t>
            </w:r>
          </w:p>
        </w:tc>
      </w:tr>
      <w:tr w:rsidR="006664AB" w14:paraId="58757000" w14:textId="77777777">
        <w:trPr>
          <w:trHeight w:val="531"/>
        </w:trPr>
        <w:tc>
          <w:tcPr>
            <w:tcW w:w="2555" w:type="dxa"/>
            <w:tcBorders>
              <w:top w:val="nil"/>
              <w:left w:val="nil"/>
              <w:bottom w:val="nil"/>
              <w:right w:val="nil"/>
            </w:tcBorders>
          </w:tcPr>
          <w:p w14:paraId="6466893D" w14:textId="77777777" w:rsidR="006664AB" w:rsidRDefault="00000000">
            <w:pPr>
              <w:spacing w:after="0"/>
              <w:ind w:left="15"/>
            </w:pPr>
            <w:r>
              <w:rPr>
                <w:rFonts w:ascii="Tahoma" w:eastAsia="Tahoma" w:hAnsi="Tahoma" w:cs="Tahoma"/>
              </w:rPr>
              <w:t xml:space="preserve"> </w:t>
            </w:r>
          </w:p>
          <w:p w14:paraId="4CABC865" w14:textId="77777777" w:rsidR="006664AB" w:rsidRDefault="00000000">
            <w:pPr>
              <w:spacing w:after="0"/>
              <w:ind w:left="15"/>
            </w:pPr>
            <w:r>
              <w:rPr>
                <w:rFonts w:ascii="Tahoma" w:eastAsia="Tahoma" w:hAnsi="Tahoma" w:cs="Tahoma"/>
              </w:rPr>
              <w:t xml:space="preserve"> </w:t>
            </w:r>
          </w:p>
        </w:tc>
        <w:tc>
          <w:tcPr>
            <w:tcW w:w="8013" w:type="dxa"/>
            <w:tcBorders>
              <w:top w:val="nil"/>
              <w:left w:val="nil"/>
              <w:bottom w:val="nil"/>
              <w:right w:val="nil"/>
            </w:tcBorders>
          </w:tcPr>
          <w:p w14:paraId="75339F5C" w14:textId="77777777" w:rsidR="006664AB" w:rsidRDefault="00000000">
            <w:pPr>
              <w:spacing w:after="0"/>
              <w:ind w:left="15"/>
            </w:pPr>
            <w:r>
              <w:rPr>
                <w:rFonts w:ascii="Tahoma" w:eastAsia="Tahoma" w:hAnsi="Tahoma" w:cs="Tahoma"/>
              </w:rPr>
              <w:t xml:space="preserve">Records relating to contracts of employment and pensions </w:t>
            </w:r>
          </w:p>
        </w:tc>
      </w:tr>
      <w:tr w:rsidR="006664AB" w14:paraId="509CB729" w14:textId="77777777">
        <w:trPr>
          <w:trHeight w:val="266"/>
        </w:trPr>
        <w:tc>
          <w:tcPr>
            <w:tcW w:w="2555" w:type="dxa"/>
            <w:tcBorders>
              <w:top w:val="nil"/>
              <w:left w:val="nil"/>
              <w:bottom w:val="nil"/>
              <w:right w:val="nil"/>
            </w:tcBorders>
          </w:tcPr>
          <w:p w14:paraId="2C569947" w14:textId="77777777" w:rsidR="006664AB" w:rsidRDefault="00000000">
            <w:pPr>
              <w:spacing w:after="0"/>
              <w:ind w:left="15"/>
            </w:pPr>
            <w:r>
              <w:rPr>
                <w:rFonts w:ascii="Tahoma" w:eastAsia="Tahoma" w:hAnsi="Tahoma" w:cs="Tahoma"/>
              </w:rPr>
              <w:t xml:space="preserve"> </w:t>
            </w:r>
          </w:p>
        </w:tc>
        <w:tc>
          <w:tcPr>
            <w:tcW w:w="8013" w:type="dxa"/>
            <w:tcBorders>
              <w:top w:val="nil"/>
              <w:left w:val="nil"/>
              <w:bottom w:val="nil"/>
              <w:right w:val="nil"/>
            </w:tcBorders>
          </w:tcPr>
          <w:p w14:paraId="1142F424" w14:textId="77777777" w:rsidR="006664AB" w:rsidRDefault="00000000">
            <w:pPr>
              <w:spacing w:after="0"/>
              <w:ind w:left="15"/>
            </w:pPr>
            <w:r>
              <w:rPr>
                <w:rFonts w:ascii="Tahoma" w:eastAsia="Tahoma" w:hAnsi="Tahoma" w:cs="Tahoma"/>
              </w:rPr>
              <w:t xml:space="preserve">PAYE System in place:  </w:t>
            </w:r>
            <w:r>
              <w:rPr>
                <w:rFonts w:ascii="Tahoma" w:eastAsia="Tahoma" w:hAnsi="Tahoma" w:cs="Tahoma"/>
                <w:color w:val="0000FF"/>
              </w:rPr>
              <w:t xml:space="preserve">Yes  </w:t>
            </w:r>
          </w:p>
        </w:tc>
      </w:tr>
      <w:tr w:rsidR="006664AB" w14:paraId="001F4BC7" w14:textId="77777777">
        <w:trPr>
          <w:trHeight w:val="264"/>
        </w:trPr>
        <w:tc>
          <w:tcPr>
            <w:tcW w:w="2555" w:type="dxa"/>
            <w:tcBorders>
              <w:top w:val="nil"/>
              <w:left w:val="nil"/>
              <w:bottom w:val="nil"/>
              <w:right w:val="nil"/>
            </w:tcBorders>
          </w:tcPr>
          <w:p w14:paraId="272B6E92" w14:textId="77777777" w:rsidR="006664AB" w:rsidRDefault="00000000">
            <w:pPr>
              <w:spacing w:after="0"/>
              <w:ind w:left="15"/>
            </w:pPr>
            <w:r>
              <w:rPr>
                <w:rFonts w:ascii="Tahoma" w:eastAsia="Tahoma" w:hAnsi="Tahoma" w:cs="Tahoma"/>
              </w:rPr>
              <w:t xml:space="preserve"> </w:t>
            </w:r>
          </w:p>
        </w:tc>
        <w:tc>
          <w:tcPr>
            <w:tcW w:w="8013" w:type="dxa"/>
            <w:tcBorders>
              <w:top w:val="nil"/>
              <w:left w:val="nil"/>
              <w:bottom w:val="nil"/>
              <w:right w:val="nil"/>
            </w:tcBorders>
          </w:tcPr>
          <w:p w14:paraId="483DA63D" w14:textId="77777777" w:rsidR="006664AB" w:rsidRDefault="00000000">
            <w:pPr>
              <w:spacing w:after="0"/>
              <w:ind w:left="15"/>
            </w:pPr>
            <w:r>
              <w:rPr>
                <w:rFonts w:ascii="Tahoma" w:eastAsia="Tahoma" w:hAnsi="Tahoma" w:cs="Tahoma"/>
              </w:rPr>
              <w:t>Employer’s Reference:</w:t>
            </w:r>
            <w:r>
              <w:rPr>
                <w:rFonts w:ascii="Tahoma" w:eastAsia="Tahoma" w:hAnsi="Tahoma" w:cs="Tahoma"/>
                <w:color w:val="0000FF"/>
              </w:rPr>
              <w:t xml:space="preserve">  475/WA63643 </w:t>
            </w:r>
          </w:p>
        </w:tc>
      </w:tr>
      <w:tr w:rsidR="006664AB" w14:paraId="3FBABBD6" w14:textId="77777777">
        <w:trPr>
          <w:trHeight w:val="531"/>
        </w:trPr>
        <w:tc>
          <w:tcPr>
            <w:tcW w:w="2555" w:type="dxa"/>
            <w:tcBorders>
              <w:top w:val="nil"/>
              <w:left w:val="nil"/>
              <w:bottom w:val="nil"/>
              <w:right w:val="nil"/>
            </w:tcBorders>
          </w:tcPr>
          <w:p w14:paraId="4BAACE0F" w14:textId="77777777" w:rsidR="006664AB" w:rsidRDefault="00000000">
            <w:pPr>
              <w:spacing w:after="0"/>
              <w:ind w:left="15"/>
            </w:pPr>
            <w:r>
              <w:rPr>
                <w:rFonts w:ascii="Tahoma" w:eastAsia="Tahoma" w:hAnsi="Tahoma" w:cs="Tahoma"/>
                <w:color w:val="0000FF"/>
              </w:rPr>
              <w:t xml:space="preserve"> </w:t>
            </w:r>
          </w:p>
          <w:p w14:paraId="72AFFB33" w14:textId="77777777" w:rsidR="006664AB" w:rsidRDefault="00000000">
            <w:pPr>
              <w:spacing w:after="0"/>
            </w:pPr>
            <w:r>
              <w:rPr>
                <w:rFonts w:ascii="Tahoma" w:eastAsia="Tahoma" w:hAnsi="Tahoma" w:cs="Tahoma"/>
                <w:color w:val="0000FF"/>
                <w:sz w:val="23"/>
              </w:rPr>
              <w:t xml:space="preserve"> </w:t>
            </w:r>
          </w:p>
        </w:tc>
        <w:tc>
          <w:tcPr>
            <w:tcW w:w="8013" w:type="dxa"/>
            <w:tcBorders>
              <w:top w:val="nil"/>
              <w:left w:val="nil"/>
              <w:bottom w:val="nil"/>
              <w:right w:val="nil"/>
            </w:tcBorders>
          </w:tcPr>
          <w:p w14:paraId="6444D560" w14:textId="77777777" w:rsidR="006664AB" w:rsidRDefault="00000000">
            <w:pPr>
              <w:tabs>
                <w:tab w:val="center" w:pos="2503"/>
              </w:tabs>
              <w:spacing w:after="0"/>
            </w:pPr>
            <w:r>
              <w:rPr>
                <w:rFonts w:ascii="Tahoma" w:eastAsia="Tahoma" w:hAnsi="Tahoma" w:cs="Tahoma"/>
              </w:rPr>
              <w:t xml:space="preserve">P60s issued: </w:t>
            </w:r>
            <w:r>
              <w:rPr>
                <w:rFonts w:ascii="Tahoma" w:eastAsia="Tahoma" w:hAnsi="Tahoma" w:cs="Tahoma"/>
                <w:color w:val="0000FF"/>
              </w:rPr>
              <w:t>Yes</w:t>
            </w:r>
            <w:r>
              <w:rPr>
                <w:rFonts w:ascii="Tahoma" w:eastAsia="Tahoma" w:hAnsi="Tahoma" w:cs="Tahoma"/>
              </w:rPr>
              <w:t xml:space="preserve">  </w:t>
            </w:r>
            <w:r>
              <w:rPr>
                <w:rFonts w:ascii="Tahoma" w:eastAsia="Tahoma" w:hAnsi="Tahoma" w:cs="Tahoma"/>
              </w:rPr>
              <w:tab/>
              <w:t xml:space="preserve"> </w:t>
            </w:r>
          </w:p>
        </w:tc>
      </w:tr>
      <w:tr w:rsidR="006664AB" w14:paraId="6018C44E" w14:textId="77777777">
        <w:trPr>
          <w:trHeight w:val="1328"/>
        </w:trPr>
        <w:tc>
          <w:tcPr>
            <w:tcW w:w="2555" w:type="dxa"/>
            <w:tcBorders>
              <w:top w:val="nil"/>
              <w:left w:val="nil"/>
              <w:bottom w:val="nil"/>
              <w:right w:val="nil"/>
            </w:tcBorders>
          </w:tcPr>
          <w:p w14:paraId="79C4D329" w14:textId="77777777" w:rsidR="006664AB" w:rsidRDefault="00000000">
            <w:pPr>
              <w:spacing w:after="755"/>
            </w:pPr>
            <w:r>
              <w:rPr>
                <w:rFonts w:ascii="Tahoma" w:eastAsia="Tahoma" w:hAnsi="Tahoma" w:cs="Tahoma"/>
                <w:b/>
                <w:color w:val="0000FF"/>
                <w:sz w:val="23"/>
              </w:rPr>
              <w:t xml:space="preserve"> </w:t>
            </w:r>
          </w:p>
          <w:p w14:paraId="0EE5C49B" w14:textId="77777777" w:rsidR="006664AB" w:rsidRDefault="00000000">
            <w:pPr>
              <w:spacing w:after="0"/>
            </w:pPr>
            <w:r>
              <w:rPr>
                <w:rFonts w:ascii="Tahoma" w:eastAsia="Tahoma" w:hAnsi="Tahoma" w:cs="Tahoma"/>
                <w:color w:val="0000FF"/>
                <w:sz w:val="23"/>
              </w:rPr>
              <w:t xml:space="preserve"> </w:t>
            </w:r>
          </w:p>
        </w:tc>
        <w:tc>
          <w:tcPr>
            <w:tcW w:w="8013" w:type="dxa"/>
            <w:tcBorders>
              <w:top w:val="nil"/>
              <w:left w:val="nil"/>
              <w:bottom w:val="nil"/>
              <w:right w:val="nil"/>
            </w:tcBorders>
          </w:tcPr>
          <w:p w14:paraId="1FB439C4" w14:textId="77777777" w:rsidR="006664AB" w:rsidRDefault="00000000">
            <w:pPr>
              <w:spacing w:after="0"/>
            </w:pPr>
            <w:r>
              <w:rPr>
                <w:rFonts w:ascii="Tahoma" w:eastAsia="Tahoma" w:hAnsi="Tahoma" w:cs="Tahoma"/>
                <w:color w:val="0000FF"/>
                <w:sz w:val="23"/>
              </w:rPr>
              <w:t xml:space="preserve">The Council continue to operate RTI in accordance with HMRC regulations. Supporting paperwork is in place and a P60 has been produced as part of the year end process. It is noted that the Council have resolved to outsource payroll (Ref: 10/12/2024). </w:t>
            </w:r>
          </w:p>
        </w:tc>
      </w:tr>
      <w:tr w:rsidR="006664AB" w14:paraId="7F607A25" w14:textId="77777777">
        <w:trPr>
          <w:trHeight w:val="797"/>
        </w:trPr>
        <w:tc>
          <w:tcPr>
            <w:tcW w:w="2555" w:type="dxa"/>
            <w:tcBorders>
              <w:top w:val="nil"/>
              <w:left w:val="nil"/>
              <w:bottom w:val="nil"/>
              <w:right w:val="nil"/>
            </w:tcBorders>
          </w:tcPr>
          <w:p w14:paraId="312FD5B4" w14:textId="77777777" w:rsidR="006664AB" w:rsidRDefault="00000000">
            <w:pPr>
              <w:spacing w:after="227"/>
            </w:pPr>
            <w:r>
              <w:rPr>
                <w:rFonts w:ascii="Tahoma" w:eastAsia="Tahoma" w:hAnsi="Tahoma" w:cs="Tahoma"/>
                <w:color w:val="0000FF"/>
                <w:sz w:val="23"/>
              </w:rPr>
              <w:t xml:space="preserve"> </w:t>
            </w:r>
          </w:p>
          <w:p w14:paraId="13262D6A" w14:textId="77777777" w:rsidR="006664AB" w:rsidRDefault="00000000">
            <w:pPr>
              <w:spacing w:after="0"/>
            </w:pPr>
            <w:r>
              <w:rPr>
                <w:rFonts w:ascii="Tahoma" w:eastAsia="Tahoma" w:hAnsi="Tahoma" w:cs="Tahoma"/>
                <w:color w:val="0000FF"/>
                <w:sz w:val="23"/>
              </w:rPr>
              <w:t xml:space="preserve"> </w:t>
            </w:r>
          </w:p>
        </w:tc>
        <w:tc>
          <w:tcPr>
            <w:tcW w:w="8013" w:type="dxa"/>
            <w:tcBorders>
              <w:top w:val="nil"/>
              <w:left w:val="nil"/>
              <w:bottom w:val="nil"/>
              <w:right w:val="nil"/>
            </w:tcBorders>
          </w:tcPr>
          <w:p w14:paraId="3AA8F8E0" w14:textId="77777777" w:rsidR="006664AB" w:rsidRDefault="00000000">
            <w:pPr>
              <w:spacing w:after="0"/>
            </w:pPr>
            <w:r>
              <w:rPr>
                <w:rFonts w:ascii="Tahoma" w:eastAsia="Tahoma" w:hAnsi="Tahoma" w:cs="Tahoma"/>
                <w:color w:val="0000FF"/>
                <w:sz w:val="23"/>
              </w:rPr>
              <w:t xml:space="preserve">Eligible employees have joined the nominated pension scheme.  The last redeclaration of compliance was on 27/3/2023. </w:t>
            </w:r>
          </w:p>
        </w:tc>
      </w:tr>
      <w:tr w:rsidR="006664AB" w14:paraId="64D8BB02" w14:textId="77777777">
        <w:trPr>
          <w:trHeight w:val="508"/>
        </w:trPr>
        <w:tc>
          <w:tcPr>
            <w:tcW w:w="2555" w:type="dxa"/>
            <w:tcBorders>
              <w:top w:val="nil"/>
              <w:left w:val="nil"/>
              <w:bottom w:val="nil"/>
              <w:right w:val="nil"/>
            </w:tcBorders>
          </w:tcPr>
          <w:p w14:paraId="333AD64D" w14:textId="77777777" w:rsidR="006664AB" w:rsidRDefault="00000000">
            <w:pPr>
              <w:spacing w:after="0"/>
            </w:pPr>
            <w:r>
              <w:rPr>
                <w:rFonts w:ascii="Tahoma" w:eastAsia="Tahoma" w:hAnsi="Tahoma" w:cs="Tahoma"/>
                <w:color w:val="0000FF"/>
                <w:sz w:val="23"/>
              </w:rPr>
              <w:t xml:space="preserve"> </w:t>
            </w:r>
          </w:p>
        </w:tc>
        <w:tc>
          <w:tcPr>
            <w:tcW w:w="8013" w:type="dxa"/>
            <w:tcBorders>
              <w:top w:val="nil"/>
              <w:left w:val="nil"/>
              <w:bottom w:val="nil"/>
              <w:right w:val="nil"/>
            </w:tcBorders>
          </w:tcPr>
          <w:p w14:paraId="733C215C" w14:textId="77777777" w:rsidR="006664AB" w:rsidRDefault="00000000">
            <w:pPr>
              <w:spacing w:after="0"/>
            </w:pPr>
            <w:r>
              <w:rPr>
                <w:rFonts w:ascii="Tahoma" w:eastAsia="Tahoma" w:hAnsi="Tahoma" w:cs="Tahoma"/>
                <w:color w:val="0000FF"/>
                <w:sz w:val="23"/>
              </w:rPr>
              <w:t xml:space="preserve">It is noted that the Council undertook a review of salaries at a meeting held on 10/12/2024. </w:t>
            </w:r>
          </w:p>
        </w:tc>
      </w:tr>
    </w:tbl>
    <w:p w14:paraId="698B2DD7" w14:textId="77777777" w:rsidR="006664AB" w:rsidRDefault="00000000">
      <w:pPr>
        <w:spacing w:after="0"/>
        <w:ind w:left="345"/>
      </w:pPr>
      <w:r>
        <w:rPr>
          <w:rFonts w:ascii="Tahoma" w:eastAsia="Tahoma" w:hAnsi="Tahoma" w:cs="Tahoma"/>
          <w:color w:val="0000FF"/>
          <w:sz w:val="23"/>
        </w:rPr>
        <w:t xml:space="preserve"> </w:t>
      </w:r>
    </w:p>
    <w:p w14:paraId="1B6A8373" w14:textId="77777777" w:rsidR="006664AB" w:rsidRDefault="00000000">
      <w:pPr>
        <w:spacing w:after="0"/>
        <w:ind w:left="360"/>
      </w:pPr>
      <w:r>
        <w:rPr>
          <w:rFonts w:ascii="Tahoma" w:eastAsia="Tahoma" w:hAnsi="Tahoma" w:cs="Tahoma"/>
          <w:color w:val="0000FF"/>
        </w:rPr>
        <w:t xml:space="preserve"> </w:t>
      </w:r>
    </w:p>
    <w:p w14:paraId="60418D4B" w14:textId="77777777" w:rsidR="006664AB" w:rsidRDefault="00000000">
      <w:pPr>
        <w:spacing w:after="0"/>
        <w:ind w:left="360"/>
      </w:pPr>
      <w:r>
        <w:rPr>
          <w:rFonts w:ascii="Tahoma" w:eastAsia="Tahoma" w:hAnsi="Tahoma" w:cs="Tahoma"/>
          <w:color w:val="0000FF"/>
        </w:rPr>
        <w:t xml:space="preserve"> </w:t>
      </w:r>
    </w:p>
    <w:p w14:paraId="4DD67121" w14:textId="77777777" w:rsidR="006664AB" w:rsidRDefault="00000000">
      <w:pPr>
        <w:spacing w:after="0"/>
        <w:ind w:left="360"/>
      </w:pPr>
      <w:r>
        <w:rPr>
          <w:rFonts w:ascii="Tahoma" w:eastAsia="Tahoma" w:hAnsi="Tahoma" w:cs="Tahoma"/>
          <w:color w:val="0000FF"/>
        </w:rPr>
        <w:t xml:space="preserve"> </w:t>
      </w:r>
    </w:p>
    <w:p w14:paraId="36BED4A2" w14:textId="77777777" w:rsidR="006664AB" w:rsidRDefault="006664AB">
      <w:pPr>
        <w:spacing w:after="0"/>
        <w:ind w:left="-360" w:right="11220"/>
      </w:pPr>
    </w:p>
    <w:tbl>
      <w:tblPr>
        <w:tblStyle w:val="TableGrid"/>
        <w:tblW w:w="10576" w:type="dxa"/>
        <w:tblInd w:w="345" w:type="dxa"/>
        <w:tblCellMar>
          <w:top w:w="0" w:type="dxa"/>
          <w:left w:w="0" w:type="dxa"/>
          <w:bottom w:w="0" w:type="dxa"/>
          <w:right w:w="0" w:type="dxa"/>
        </w:tblCellMar>
        <w:tblLook w:val="04A0" w:firstRow="1" w:lastRow="0" w:firstColumn="1" w:lastColumn="0" w:noHBand="0" w:noVBand="1"/>
      </w:tblPr>
      <w:tblGrid>
        <w:gridCol w:w="2536"/>
        <w:gridCol w:w="8040"/>
      </w:tblGrid>
      <w:tr w:rsidR="006664AB" w14:paraId="6F578C62" w14:textId="77777777">
        <w:trPr>
          <w:trHeight w:val="239"/>
        </w:trPr>
        <w:tc>
          <w:tcPr>
            <w:tcW w:w="2536" w:type="dxa"/>
            <w:tcBorders>
              <w:top w:val="nil"/>
              <w:left w:val="nil"/>
              <w:bottom w:val="nil"/>
              <w:right w:val="nil"/>
            </w:tcBorders>
          </w:tcPr>
          <w:p w14:paraId="51F015EE" w14:textId="77777777" w:rsidR="006664AB" w:rsidRDefault="00000000">
            <w:pPr>
              <w:spacing w:after="0"/>
              <w:ind w:left="15"/>
            </w:pPr>
            <w:r>
              <w:rPr>
                <w:rFonts w:ascii="Tahoma" w:eastAsia="Tahoma" w:hAnsi="Tahoma" w:cs="Tahoma"/>
                <w:b/>
              </w:rPr>
              <w:t>Asset control</w:t>
            </w:r>
            <w:r>
              <w:rPr>
                <w:rFonts w:ascii="Tahoma" w:eastAsia="Tahoma" w:hAnsi="Tahoma" w:cs="Tahoma"/>
              </w:rPr>
              <w:t xml:space="preserve"> </w:t>
            </w:r>
          </w:p>
        </w:tc>
        <w:tc>
          <w:tcPr>
            <w:tcW w:w="8040" w:type="dxa"/>
            <w:tcBorders>
              <w:top w:val="nil"/>
              <w:left w:val="nil"/>
              <w:bottom w:val="nil"/>
              <w:right w:val="nil"/>
            </w:tcBorders>
          </w:tcPr>
          <w:p w14:paraId="02862574" w14:textId="77777777" w:rsidR="006664AB" w:rsidRDefault="00000000">
            <w:pPr>
              <w:spacing w:after="0"/>
              <w:ind w:left="34"/>
            </w:pPr>
            <w:r>
              <w:rPr>
                <w:rFonts w:ascii="Tahoma" w:eastAsia="Tahoma" w:hAnsi="Tahoma" w:cs="Tahoma"/>
              </w:rPr>
              <w:t xml:space="preserve">Inspection of asset register and checks on existence of assets </w:t>
            </w:r>
          </w:p>
        </w:tc>
      </w:tr>
      <w:tr w:rsidR="006664AB" w14:paraId="6D848B89" w14:textId="77777777">
        <w:trPr>
          <w:trHeight w:val="530"/>
        </w:trPr>
        <w:tc>
          <w:tcPr>
            <w:tcW w:w="2536" w:type="dxa"/>
            <w:tcBorders>
              <w:top w:val="nil"/>
              <w:left w:val="nil"/>
              <w:bottom w:val="nil"/>
              <w:right w:val="nil"/>
            </w:tcBorders>
          </w:tcPr>
          <w:p w14:paraId="0CB1831E" w14:textId="77777777" w:rsidR="006664AB" w:rsidRDefault="00000000">
            <w:pPr>
              <w:spacing w:after="0"/>
              <w:ind w:left="15"/>
            </w:pPr>
            <w:r>
              <w:rPr>
                <w:rFonts w:ascii="Tahoma" w:eastAsia="Tahoma" w:hAnsi="Tahoma" w:cs="Tahoma"/>
              </w:rPr>
              <w:t xml:space="preserve"> </w:t>
            </w:r>
          </w:p>
          <w:p w14:paraId="10FFD584" w14:textId="77777777" w:rsidR="006664AB" w:rsidRDefault="00000000">
            <w:pPr>
              <w:spacing w:after="0"/>
              <w:ind w:left="15"/>
            </w:pPr>
            <w:r>
              <w:rPr>
                <w:rFonts w:ascii="Tahoma" w:eastAsia="Tahoma" w:hAnsi="Tahoma" w:cs="Tahoma"/>
              </w:rPr>
              <w:t xml:space="preserve"> </w:t>
            </w:r>
          </w:p>
        </w:tc>
        <w:tc>
          <w:tcPr>
            <w:tcW w:w="8040" w:type="dxa"/>
            <w:tcBorders>
              <w:top w:val="nil"/>
              <w:left w:val="nil"/>
              <w:bottom w:val="nil"/>
              <w:right w:val="nil"/>
            </w:tcBorders>
          </w:tcPr>
          <w:p w14:paraId="41AEE499" w14:textId="77777777" w:rsidR="006664AB" w:rsidRDefault="00000000">
            <w:pPr>
              <w:spacing w:after="0"/>
              <w:ind w:left="34"/>
            </w:pPr>
            <w:r>
              <w:rPr>
                <w:rFonts w:ascii="Tahoma" w:eastAsia="Tahoma" w:hAnsi="Tahoma" w:cs="Tahoma"/>
              </w:rPr>
              <w:t xml:space="preserve">Cross checking on insurance cover  </w:t>
            </w:r>
          </w:p>
        </w:tc>
      </w:tr>
      <w:tr w:rsidR="006664AB" w14:paraId="449A1FF9" w14:textId="77777777">
        <w:trPr>
          <w:trHeight w:val="1328"/>
        </w:trPr>
        <w:tc>
          <w:tcPr>
            <w:tcW w:w="2536" w:type="dxa"/>
            <w:tcBorders>
              <w:top w:val="nil"/>
              <w:left w:val="nil"/>
              <w:bottom w:val="nil"/>
              <w:right w:val="nil"/>
            </w:tcBorders>
          </w:tcPr>
          <w:p w14:paraId="10E9EB54" w14:textId="77777777" w:rsidR="006664AB" w:rsidRDefault="00000000">
            <w:pPr>
              <w:spacing w:after="771"/>
              <w:ind w:left="15"/>
            </w:pPr>
            <w:r>
              <w:rPr>
                <w:rFonts w:ascii="Tahoma" w:eastAsia="Tahoma" w:hAnsi="Tahoma" w:cs="Tahoma"/>
              </w:rPr>
              <w:t xml:space="preserve"> </w:t>
            </w:r>
          </w:p>
          <w:p w14:paraId="78F59FFF" w14:textId="77777777" w:rsidR="006664AB" w:rsidRDefault="00000000">
            <w:pPr>
              <w:spacing w:after="0"/>
              <w:ind w:left="15"/>
            </w:pPr>
            <w:r>
              <w:rPr>
                <w:rFonts w:ascii="Tahoma" w:eastAsia="Tahoma" w:hAnsi="Tahoma" w:cs="Tahoma"/>
              </w:rPr>
              <w:t xml:space="preserve"> </w:t>
            </w:r>
          </w:p>
        </w:tc>
        <w:tc>
          <w:tcPr>
            <w:tcW w:w="8040" w:type="dxa"/>
            <w:tcBorders>
              <w:top w:val="nil"/>
              <w:left w:val="nil"/>
              <w:bottom w:val="nil"/>
              <w:right w:val="nil"/>
            </w:tcBorders>
          </w:tcPr>
          <w:p w14:paraId="0207F978" w14:textId="77777777" w:rsidR="006664AB" w:rsidRDefault="00000000">
            <w:pPr>
              <w:spacing w:after="0" w:line="224" w:lineRule="auto"/>
              <w:ind w:left="18"/>
            </w:pPr>
            <w:r>
              <w:rPr>
                <w:rFonts w:ascii="Tahoma" w:eastAsia="Tahoma" w:hAnsi="Tahoma" w:cs="Tahoma"/>
                <w:color w:val="0000FF"/>
                <w:sz w:val="23"/>
              </w:rPr>
              <w:t xml:space="preserve">A separate asset register is in place. Values are recorded at cost value. The total value of assets are recorded at £122,859.07.  The Council should ensure that the figure in the asset register corresponds with the figure in Section 2, Box 9 of the </w:t>
            </w:r>
          </w:p>
          <w:p w14:paraId="06FA1F94" w14:textId="77777777" w:rsidR="006664AB" w:rsidRDefault="00000000">
            <w:pPr>
              <w:spacing w:after="0"/>
              <w:ind w:left="18"/>
            </w:pPr>
            <w:r>
              <w:rPr>
                <w:rFonts w:ascii="Tahoma" w:eastAsia="Tahoma" w:hAnsi="Tahoma" w:cs="Tahoma"/>
                <w:color w:val="0000FF"/>
                <w:sz w:val="23"/>
              </w:rPr>
              <w:t xml:space="preserve">AGAR. </w:t>
            </w:r>
          </w:p>
        </w:tc>
      </w:tr>
      <w:tr w:rsidR="006664AB" w14:paraId="1E711FCD" w14:textId="77777777">
        <w:trPr>
          <w:trHeight w:val="531"/>
        </w:trPr>
        <w:tc>
          <w:tcPr>
            <w:tcW w:w="2536" w:type="dxa"/>
            <w:tcBorders>
              <w:top w:val="nil"/>
              <w:left w:val="nil"/>
              <w:bottom w:val="nil"/>
              <w:right w:val="nil"/>
            </w:tcBorders>
          </w:tcPr>
          <w:p w14:paraId="67C96E8F" w14:textId="77777777" w:rsidR="006664AB" w:rsidRDefault="00000000">
            <w:pPr>
              <w:spacing w:after="0"/>
              <w:ind w:left="15"/>
            </w:pPr>
            <w:r>
              <w:rPr>
                <w:rFonts w:ascii="Tahoma" w:eastAsia="Tahoma" w:hAnsi="Tahoma" w:cs="Tahoma"/>
                <w:b/>
              </w:rPr>
              <w:t>Bank Reconciliation</w:t>
            </w:r>
            <w:r>
              <w:rPr>
                <w:rFonts w:ascii="Tahoma" w:eastAsia="Tahoma" w:hAnsi="Tahoma" w:cs="Tahoma"/>
              </w:rPr>
              <w:t xml:space="preserve"> </w:t>
            </w:r>
          </w:p>
          <w:p w14:paraId="35A35012" w14:textId="77777777" w:rsidR="006664AB" w:rsidRDefault="00000000">
            <w:pPr>
              <w:spacing w:after="0"/>
              <w:ind w:left="15"/>
            </w:pPr>
            <w:r>
              <w:rPr>
                <w:rFonts w:ascii="Tahoma" w:eastAsia="Tahoma" w:hAnsi="Tahoma" w:cs="Tahoma"/>
              </w:rPr>
              <w:t xml:space="preserve"> </w:t>
            </w:r>
          </w:p>
        </w:tc>
        <w:tc>
          <w:tcPr>
            <w:tcW w:w="8040" w:type="dxa"/>
            <w:tcBorders>
              <w:top w:val="nil"/>
              <w:left w:val="nil"/>
              <w:bottom w:val="nil"/>
              <w:right w:val="nil"/>
            </w:tcBorders>
          </w:tcPr>
          <w:p w14:paraId="5543A080" w14:textId="77777777" w:rsidR="006664AB" w:rsidRDefault="00000000">
            <w:pPr>
              <w:spacing w:after="0"/>
              <w:ind w:left="34"/>
            </w:pPr>
            <w:r>
              <w:rPr>
                <w:rFonts w:ascii="Tahoma" w:eastAsia="Tahoma" w:hAnsi="Tahoma" w:cs="Tahoma"/>
              </w:rPr>
              <w:t xml:space="preserve">Regularly completed and cash books reconcile with bank statements </w:t>
            </w:r>
          </w:p>
        </w:tc>
      </w:tr>
      <w:tr w:rsidR="006664AB" w14:paraId="6CB4369A" w14:textId="77777777">
        <w:trPr>
          <w:trHeight w:val="1063"/>
        </w:trPr>
        <w:tc>
          <w:tcPr>
            <w:tcW w:w="2536" w:type="dxa"/>
            <w:tcBorders>
              <w:top w:val="nil"/>
              <w:left w:val="nil"/>
              <w:bottom w:val="nil"/>
              <w:right w:val="nil"/>
            </w:tcBorders>
          </w:tcPr>
          <w:p w14:paraId="74DDB204" w14:textId="77777777" w:rsidR="006664AB" w:rsidRDefault="00000000">
            <w:pPr>
              <w:spacing w:after="507"/>
              <w:ind w:left="15"/>
            </w:pPr>
            <w:r>
              <w:rPr>
                <w:rFonts w:ascii="Tahoma" w:eastAsia="Tahoma" w:hAnsi="Tahoma" w:cs="Tahoma"/>
              </w:rPr>
              <w:t xml:space="preserve"> </w:t>
            </w:r>
          </w:p>
          <w:p w14:paraId="78034CA5" w14:textId="77777777" w:rsidR="006664AB" w:rsidRDefault="00000000">
            <w:pPr>
              <w:spacing w:after="0"/>
            </w:pPr>
            <w:r>
              <w:rPr>
                <w:rFonts w:ascii="Tahoma" w:eastAsia="Tahoma" w:hAnsi="Tahoma" w:cs="Tahoma"/>
                <w:color w:val="0000FF"/>
                <w:sz w:val="23"/>
              </w:rPr>
              <w:t xml:space="preserve"> </w:t>
            </w:r>
          </w:p>
        </w:tc>
        <w:tc>
          <w:tcPr>
            <w:tcW w:w="8040" w:type="dxa"/>
            <w:tcBorders>
              <w:top w:val="nil"/>
              <w:left w:val="nil"/>
              <w:bottom w:val="nil"/>
              <w:right w:val="nil"/>
            </w:tcBorders>
          </w:tcPr>
          <w:p w14:paraId="31A04643" w14:textId="77777777" w:rsidR="006664AB" w:rsidRDefault="00000000">
            <w:pPr>
              <w:spacing w:after="0"/>
              <w:ind w:left="18"/>
            </w:pPr>
            <w:r>
              <w:rPr>
                <w:rFonts w:ascii="Tahoma" w:eastAsia="Tahoma" w:hAnsi="Tahoma" w:cs="Tahoma"/>
                <w:color w:val="0000FF"/>
                <w:sz w:val="23"/>
              </w:rPr>
              <w:t xml:space="preserve">All were in order. Bank Reconciliations are carried out regularly. The bank statements reconciled with the end of year accounts and bank reconciliations for all accounts.  </w:t>
            </w:r>
          </w:p>
        </w:tc>
      </w:tr>
      <w:tr w:rsidR="006664AB" w14:paraId="4E000C37" w14:textId="77777777">
        <w:trPr>
          <w:trHeight w:val="1304"/>
        </w:trPr>
        <w:tc>
          <w:tcPr>
            <w:tcW w:w="2536" w:type="dxa"/>
            <w:tcBorders>
              <w:top w:val="nil"/>
              <w:left w:val="nil"/>
              <w:bottom w:val="nil"/>
              <w:right w:val="nil"/>
            </w:tcBorders>
          </w:tcPr>
          <w:p w14:paraId="589FAFF9" w14:textId="77777777" w:rsidR="006664AB" w:rsidRDefault="00000000">
            <w:pPr>
              <w:spacing w:after="732"/>
            </w:pPr>
            <w:r>
              <w:rPr>
                <w:rFonts w:ascii="Tahoma" w:eastAsia="Tahoma" w:hAnsi="Tahoma" w:cs="Tahoma"/>
                <w:color w:val="0000FF"/>
                <w:sz w:val="23"/>
              </w:rPr>
              <w:lastRenderedPageBreak/>
              <w:t xml:space="preserve"> </w:t>
            </w:r>
          </w:p>
          <w:p w14:paraId="012ED162" w14:textId="77777777" w:rsidR="006664AB" w:rsidRDefault="00000000">
            <w:pPr>
              <w:spacing w:after="0"/>
            </w:pPr>
            <w:r>
              <w:rPr>
                <w:rFonts w:ascii="Tahoma" w:eastAsia="Tahoma" w:hAnsi="Tahoma" w:cs="Tahoma"/>
                <w:color w:val="0000FF"/>
                <w:sz w:val="23"/>
              </w:rPr>
              <w:t xml:space="preserve"> </w:t>
            </w:r>
          </w:p>
        </w:tc>
        <w:tc>
          <w:tcPr>
            <w:tcW w:w="8040" w:type="dxa"/>
            <w:tcBorders>
              <w:top w:val="nil"/>
              <w:left w:val="nil"/>
              <w:bottom w:val="nil"/>
              <w:right w:val="nil"/>
            </w:tcBorders>
          </w:tcPr>
          <w:p w14:paraId="7C233B9E" w14:textId="77777777" w:rsidR="006664AB" w:rsidRDefault="00000000">
            <w:pPr>
              <w:spacing w:after="0"/>
              <w:ind w:left="18"/>
            </w:pPr>
            <w:r>
              <w:rPr>
                <w:rFonts w:ascii="Tahoma" w:eastAsia="Tahoma" w:hAnsi="Tahoma" w:cs="Tahoma"/>
                <w:color w:val="0000FF"/>
                <w:sz w:val="23"/>
              </w:rPr>
              <w:t xml:space="preserve">Bank Balances (unverified) at 31 March were confirmed as: </w:t>
            </w:r>
          </w:p>
          <w:p w14:paraId="6EB3243E" w14:textId="77777777" w:rsidR="006664AB" w:rsidRDefault="00000000">
            <w:pPr>
              <w:spacing w:after="6"/>
              <w:ind w:left="20"/>
            </w:pPr>
            <w:r>
              <w:rPr>
                <w:rFonts w:ascii="Tahoma" w:eastAsia="Tahoma" w:hAnsi="Tahoma" w:cs="Tahoma"/>
                <w:color w:val="0000FF"/>
                <w:sz w:val="21"/>
              </w:rPr>
              <w:t xml:space="preserve"> </w:t>
            </w:r>
          </w:p>
          <w:p w14:paraId="6982500A" w14:textId="77777777" w:rsidR="006664AB" w:rsidRDefault="00000000">
            <w:pPr>
              <w:tabs>
                <w:tab w:val="center" w:pos="3840"/>
              </w:tabs>
              <w:spacing w:after="0"/>
            </w:pPr>
            <w:r>
              <w:rPr>
                <w:rFonts w:ascii="Tahoma" w:eastAsia="Tahoma" w:hAnsi="Tahoma" w:cs="Tahoma"/>
                <w:color w:val="0000FF"/>
                <w:sz w:val="23"/>
              </w:rPr>
              <w:t xml:space="preserve">Unity Trust Current  </w:t>
            </w:r>
            <w:r>
              <w:rPr>
                <w:rFonts w:ascii="Tahoma" w:eastAsia="Tahoma" w:hAnsi="Tahoma" w:cs="Tahoma"/>
                <w:color w:val="0000FF"/>
                <w:sz w:val="23"/>
              </w:rPr>
              <w:tab/>
              <w:t xml:space="preserve">xxxx2874 £12,435.59 </w:t>
            </w:r>
          </w:p>
          <w:p w14:paraId="474570AA" w14:textId="77777777" w:rsidR="006664AB" w:rsidRDefault="00000000">
            <w:pPr>
              <w:tabs>
                <w:tab w:val="center" w:pos="3840"/>
              </w:tabs>
              <w:spacing w:after="0"/>
            </w:pPr>
            <w:r>
              <w:rPr>
                <w:rFonts w:ascii="Tahoma" w:eastAsia="Tahoma" w:hAnsi="Tahoma" w:cs="Tahoma"/>
                <w:color w:val="0000FF"/>
                <w:sz w:val="23"/>
              </w:rPr>
              <w:t xml:space="preserve">Unity Trust Savings  </w:t>
            </w:r>
            <w:r>
              <w:rPr>
                <w:rFonts w:ascii="Tahoma" w:eastAsia="Tahoma" w:hAnsi="Tahoma" w:cs="Tahoma"/>
                <w:color w:val="0000FF"/>
                <w:sz w:val="23"/>
              </w:rPr>
              <w:tab/>
              <w:t>xxxx2887 £10,275.25</w:t>
            </w:r>
            <w:r>
              <w:rPr>
                <w:rFonts w:ascii="Tahoma" w:eastAsia="Tahoma" w:hAnsi="Tahoma" w:cs="Tahoma"/>
                <w:color w:val="0000FF"/>
                <w:sz w:val="21"/>
              </w:rPr>
              <w:t xml:space="preserve"> </w:t>
            </w:r>
          </w:p>
        </w:tc>
      </w:tr>
      <w:tr w:rsidR="006664AB" w14:paraId="61AA8D0A" w14:textId="77777777">
        <w:trPr>
          <w:trHeight w:val="530"/>
        </w:trPr>
        <w:tc>
          <w:tcPr>
            <w:tcW w:w="2536" w:type="dxa"/>
            <w:tcBorders>
              <w:top w:val="nil"/>
              <w:left w:val="nil"/>
              <w:bottom w:val="nil"/>
              <w:right w:val="nil"/>
            </w:tcBorders>
          </w:tcPr>
          <w:p w14:paraId="72E16761" w14:textId="77777777" w:rsidR="006664AB" w:rsidRDefault="00000000">
            <w:pPr>
              <w:spacing w:after="0"/>
            </w:pPr>
            <w:r>
              <w:rPr>
                <w:rFonts w:ascii="Tahoma" w:eastAsia="Tahoma" w:hAnsi="Tahoma" w:cs="Tahoma"/>
                <w:color w:val="0000FF"/>
                <w:sz w:val="23"/>
              </w:rPr>
              <w:t xml:space="preserve"> </w:t>
            </w:r>
          </w:p>
          <w:p w14:paraId="4C47E66E" w14:textId="77777777" w:rsidR="006664AB" w:rsidRDefault="00000000">
            <w:pPr>
              <w:spacing w:after="0"/>
              <w:ind w:left="15"/>
            </w:pPr>
            <w:r>
              <w:rPr>
                <w:rFonts w:ascii="Tahoma" w:eastAsia="Tahoma" w:hAnsi="Tahoma" w:cs="Tahoma"/>
              </w:rPr>
              <w:t xml:space="preserve"> </w:t>
            </w:r>
          </w:p>
        </w:tc>
        <w:tc>
          <w:tcPr>
            <w:tcW w:w="8040" w:type="dxa"/>
            <w:tcBorders>
              <w:top w:val="nil"/>
              <w:left w:val="nil"/>
              <w:bottom w:val="nil"/>
              <w:right w:val="nil"/>
            </w:tcBorders>
          </w:tcPr>
          <w:p w14:paraId="7D5FDCE7" w14:textId="77777777" w:rsidR="006664AB" w:rsidRDefault="00000000">
            <w:pPr>
              <w:spacing w:after="0"/>
              <w:ind w:left="18"/>
            </w:pPr>
            <w:r>
              <w:rPr>
                <w:rFonts w:ascii="Tahoma" w:eastAsia="Tahoma" w:hAnsi="Tahoma" w:cs="Tahoma"/>
                <w:color w:val="0000FF"/>
                <w:sz w:val="23"/>
              </w:rPr>
              <w:t xml:space="preserve">The Council had no outstanding loans at the year end.  </w:t>
            </w:r>
          </w:p>
        </w:tc>
      </w:tr>
      <w:tr w:rsidR="006664AB" w14:paraId="232431E6" w14:textId="77777777">
        <w:trPr>
          <w:trHeight w:val="267"/>
        </w:trPr>
        <w:tc>
          <w:tcPr>
            <w:tcW w:w="2536" w:type="dxa"/>
            <w:tcBorders>
              <w:top w:val="nil"/>
              <w:left w:val="nil"/>
              <w:bottom w:val="nil"/>
              <w:right w:val="nil"/>
            </w:tcBorders>
          </w:tcPr>
          <w:p w14:paraId="66F1B40A" w14:textId="77777777" w:rsidR="006664AB" w:rsidRDefault="00000000">
            <w:pPr>
              <w:spacing w:after="0"/>
              <w:ind w:left="15"/>
            </w:pPr>
            <w:r>
              <w:rPr>
                <w:rFonts w:ascii="Tahoma" w:eastAsia="Tahoma" w:hAnsi="Tahoma" w:cs="Tahoma"/>
                <w:b/>
              </w:rPr>
              <w:t xml:space="preserve">Reserves </w:t>
            </w:r>
          </w:p>
        </w:tc>
        <w:tc>
          <w:tcPr>
            <w:tcW w:w="8040" w:type="dxa"/>
            <w:tcBorders>
              <w:top w:val="nil"/>
              <w:left w:val="nil"/>
              <w:bottom w:val="nil"/>
              <w:right w:val="nil"/>
            </w:tcBorders>
          </w:tcPr>
          <w:p w14:paraId="6194C3B0" w14:textId="77777777" w:rsidR="006664AB" w:rsidRDefault="00000000">
            <w:pPr>
              <w:spacing w:after="0"/>
            </w:pPr>
            <w:r>
              <w:rPr>
                <w:rFonts w:ascii="Tahoma" w:eastAsia="Tahoma" w:hAnsi="Tahoma" w:cs="Tahoma"/>
              </w:rPr>
              <w:t xml:space="preserve">General Reserves are reasonable for the activities of the Council  </w:t>
            </w:r>
          </w:p>
        </w:tc>
      </w:tr>
      <w:tr w:rsidR="006664AB" w14:paraId="6999EB42" w14:textId="77777777">
        <w:trPr>
          <w:trHeight w:val="531"/>
        </w:trPr>
        <w:tc>
          <w:tcPr>
            <w:tcW w:w="2536" w:type="dxa"/>
            <w:tcBorders>
              <w:top w:val="nil"/>
              <w:left w:val="nil"/>
              <w:bottom w:val="nil"/>
              <w:right w:val="nil"/>
            </w:tcBorders>
          </w:tcPr>
          <w:p w14:paraId="3E9AFACE" w14:textId="77777777" w:rsidR="006664AB" w:rsidRDefault="00000000">
            <w:pPr>
              <w:spacing w:after="0"/>
              <w:ind w:left="15"/>
            </w:pPr>
            <w:r>
              <w:rPr>
                <w:rFonts w:ascii="Tahoma" w:eastAsia="Tahoma" w:hAnsi="Tahoma" w:cs="Tahoma"/>
              </w:rPr>
              <w:t xml:space="preserve"> </w:t>
            </w:r>
          </w:p>
          <w:p w14:paraId="5A9477CB" w14:textId="77777777" w:rsidR="006664AB" w:rsidRDefault="00000000">
            <w:pPr>
              <w:spacing w:after="0"/>
              <w:ind w:left="15"/>
            </w:pPr>
            <w:r>
              <w:rPr>
                <w:rFonts w:ascii="Tahoma" w:eastAsia="Tahoma" w:hAnsi="Tahoma" w:cs="Tahoma"/>
              </w:rPr>
              <w:t xml:space="preserve"> </w:t>
            </w:r>
          </w:p>
        </w:tc>
        <w:tc>
          <w:tcPr>
            <w:tcW w:w="8040" w:type="dxa"/>
            <w:tcBorders>
              <w:top w:val="nil"/>
              <w:left w:val="nil"/>
              <w:bottom w:val="nil"/>
              <w:right w:val="nil"/>
            </w:tcBorders>
          </w:tcPr>
          <w:p w14:paraId="0CC4811D" w14:textId="77777777" w:rsidR="006664AB" w:rsidRDefault="00000000">
            <w:pPr>
              <w:spacing w:after="0"/>
              <w:ind w:left="34"/>
            </w:pPr>
            <w:r>
              <w:rPr>
                <w:rFonts w:ascii="Tahoma" w:eastAsia="Tahoma" w:hAnsi="Tahoma" w:cs="Tahoma"/>
              </w:rPr>
              <w:t xml:space="preserve">Earmarked Reserves are identified </w:t>
            </w:r>
          </w:p>
        </w:tc>
      </w:tr>
      <w:tr w:rsidR="006664AB" w14:paraId="7474FC37" w14:textId="77777777">
        <w:trPr>
          <w:trHeight w:val="772"/>
        </w:trPr>
        <w:tc>
          <w:tcPr>
            <w:tcW w:w="2536" w:type="dxa"/>
            <w:tcBorders>
              <w:top w:val="nil"/>
              <w:left w:val="nil"/>
              <w:bottom w:val="nil"/>
              <w:right w:val="nil"/>
            </w:tcBorders>
          </w:tcPr>
          <w:p w14:paraId="50E325E2" w14:textId="77777777" w:rsidR="006664AB" w:rsidRDefault="00000000">
            <w:pPr>
              <w:spacing w:after="243"/>
              <w:ind w:left="15"/>
            </w:pPr>
            <w:r>
              <w:rPr>
                <w:rFonts w:ascii="Tahoma" w:eastAsia="Tahoma" w:hAnsi="Tahoma" w:cs="Tahoma"/>
              </w:rPr>
              <w:t xml:space="preserve"> </w:t>
            </w:r>
          </w:p>
          <w:p w14:paraId="35311FF3" w14:textId="77777777" w:rsidR="006664AB" w:rsidRDefault="00000000">
            <w:pPr>
              <w:spacing w:after="0"/>
              <w:ind w:left="15"/>
            </w:pPr>
            <w:r>
              <w:rPr>
                <w:rFonts w:ascii="Tahoma" w:eastAsia="Tahoma" w:hAnsi="Tahoma" w:cs="Tahoma"/>
              </w:rPr>
              <w:t xml:space="preserve"> </w:t>
            </w:r>
          </w:p>
        </w:tc>
        <w:tc>
          <w:tcPr>
            <w:tcW w:w="8040" w:type="dxa"/>
            <w:tcBorders>
              <w:top w:val="nil"/>
              <w:left w:val="nil"/>
              <w:bottom w:val="nil"/>
              <w:right w:val="nil"/>
            </w:tcBorders>
          </w:tcPr>
          <w:p w14:paraId="38A386BE" w14:textId="77777777" w:rsidR="006664AB" w:rsidRDefault="00000000">
            <w:pPr>
              <w:spacing w:after="0"/>
              <w:ind w:left="18"/>
            </w:pPr>
            <w:r>
              <w:rPr>
                <w:rFonts w:ascii="Tahoma" w:eastAsia="Tahoma" w:hAnsi="Tahoma" w:cs="Tahoma"/>
                <w:color w:val="0000FF"/>
                <w:sz w:val="23"/>
              </w:rPr>
              <w:t xml:space="preserve">The Council have adequate general reserves (£9,802.55) and have identified earmarked reserves of £12,908.29 in their </w:t>
            </w:r>
            <w:proofErr w:type="spellStart"/>
            <w:r>
              <w:rPr>
                <w:rFonts w:ascii="Tahoma" w:eastAsia="Tahoma" w:hAnsi="Tahoma" w:cs="Tahoma"/>
                <w:color w:val="0000FF"/>
                <w:sz w:val="23"/>
              </w:rPr>
              <w:t>year end</w:t>
            </w:r>
            <w:proofErr w:type="spellEnd"/>
            <w:r>
              <w:rPr>
                <w:rFonts w:ascii="Tahoma" w:eastAsia="Tahoma" w:hAnsi="Tahoma" w:cs="Tahoma"/>
                <w:color w:val="0000FF"/>
                <w:sz w:val="23"/>
              </w:rPr>
              <w:t xml:space="preserve"> accounts. </w:t>
            </w:r>
          </w:p>
        </w:tc>
      </w:tr>
      <w:tr w:rsidR="006664AB" w14:paraId="138724FB" w14:textId="77777777">
        <w:trPr>
          <w:trHeight w:val="5599"/>
        </w:trPr>
        <w:tc>
          <w:tcPr>
            <w:tcW w:w="10576" w:type="dxa"/>
            <w:gridSpan w:val="2"/>
            <w:tcBorders>
              <w:top w:val="nil"/>
              <w:left w:val="nil"/>
              <w:bottom w:val="nil"/>
              <w:right w:val="nil"/>
            </w:tcBorders>
          </w:tcPr>
          <w:p w14:paraId="46FCB7FA" w14:textId="77777777" w:rsidR="006664AB" w:rsidRDefault="00000000">
            <w:pPr>
              <w:spacing w:after="7" w:line="240" w:lineRule="auto"/>
              <w:ind w:left="2570" w:hanging="2555"/>
              <w:jc w:val="both"/>
            </w:pPr>
            <w:r>
              <w:rPr>
                <w:rFonts w:ascii="Tahoma" w:eastAsia="Tahoma" w:hAnsi="Tahoma" w:cs="Tahoma"/>
                <w:b/>
              </w:rPr>
              <w:t>Year-end procedures</w:t>
            </w:r>
            <w:r>
              <w:rPr>
                <w:rFonts w:ascii="Tahoma" w:eastAsia="Tahoma" w:hAnsi="Tahoma" w:cs="Tahoma"/>
              </w:rPr>
              <w:t xml:space="preserve"> Appropriate accounting procedures are used and can be followed through from working papers to final documents </w:t>
            </w:r>
          </w:p>
          <w:p w14:paraId="682ABE2C" w14:textId="77777777" w:rsidR="006664AB" w:rsidRDefault="00000000">
            <w:pPr>
              <w:tabs>
                <w:tab w:val="center" w:pos="4474"/>
              </w:tabs>
              <w:spacing w:after="0"/>
            </w:pPr>
            <w:r>
              <w:rPr>
                <w:rFonts w:ascii="Tahoma" w:eastAsia="Tahoma" w:hAnsi="Tahoma" w:cs="Tahoma"/>
              </w:rPr>
              <w:t xml:space="preserve"> </w:t>
            </w:r>
            <w:r>
              <w:rPr>
                <w:rFonts w:ascii="Tahoma" w:eastAsia="Tahoma" w:hAnsi="Tahoma" w:cs="Tahoma"/>
              </w:rPr>
              <w:tab/>
              <w:t xml:space="preserve">Verifying sample payments and income </w:t>
            </w:r>
          </w:p>
          <w:p w14:paraId="4ACE7B58" w14:textId="77777777" w:rsidR="006664AB" w:rsidRDefault="00000000">
            <w:pPr>
              <w:tabs>
                <w:tab w:val="center" w:pos="5032"/>
              </w:tabs>
              <w:spacing w:after="0"/>
            </w:pPr>
            <w:r>
              <w:rPr>
                <w:rFonts w:ascii="Tahoma" w:eastAsia="Tahoma" w:hAnsi="Tahoma" w:cs="Tahoma"/>
              </w:rPr>
              <w:t xml:space="preserve"> </w:t>
            </w:r>
            <w:r>
              <w:rPr>
                <w:rFonts w:ascii="Tahoma" w:eastAsia="Tahoma" w:hAnsi="Tahoma" w:cs="Tahoma"/>
              </w:rPr>
              <w:tab/>
              <w:t xml:space="preserve">Checking creditors and debtors where appropriate. </w:t>
            </w:r>
          </w:p>
          <w:p w14:paraId="6E5EC53E" w14:textId="77777777" w:rsidR="006664AB" w:rsidRDefault="00000000">
            <w:pPr>
              <w:spacing w:after="0"/>
              <w:ind w:left="15"/>
            </w:pPr>
            <w:r>
              <w:rPr>
                <w:rFonts w:ascii="Tahoma" w:eastAsia="Tahoma" w:hAnsi="Tahoma" w:cs="Tahoma"/>
              </w:rPr>
              <w:t xml:space="preserve"> </w:t>
            </w:r>
          </w:p>
          <w:p w14:paraId="44C1D967" w14:textId="77777777" w:rsidR="006664AB" w:rsidRDefault="00000000">
            <w:pPr>
              <w:tabs>
                <w:tab w:val="center" w:pos="5881"/>
              </w:tabs>
              <w:spacing w:after="0"/>
            </w:pPr>
            <w:r>
              <w:rPr>
                <w:rFonts w:ascii="Tahoma" w:eastAsia="Tahoma" w:hAnsi="Tahoma" w:cs="Tahoma"/>
              </w:rPr>
              <w:t xml:space="preserve"> </w:t>
            </w:r>
            <w:r>
              <w:rPr>
                <w:rFonts w:ascii="Tahoma" w:eastAsia="Tahoma" w:hAnsi="Tahoma" w:cs="Tahoma"/>
              </w:rPr>
              <w:tab/>
            </w:r>
            <w:r>
              <w:rPr>
                <w:rFonts w:ascii="Tahoma" w:eastAsia="Tahoma" w:hAnsi="Tahoma" w:cs="Tahoma"/>
                <w:color w:val="0000FF"/>
                <w:sz w:val="23"/>
              </w:rPr>
              <w:t xml:space="preserve">End of year accounts are prepared on a Receipts &amp; Payments basis. </w:t>
            </w:r>
          </w:p>
          <w:p w14:paraId="5BBE2440" w14:textId="77777777" w:rsidR="006664AB" w:rsidRDefault="00000000">
            <w:pPr>
              <w:spacing w:after="0"/>
              <w:ind w:left="15"/>
            </w:pPr>
            <w:r>
              <w:rPr>
                <w:rFonts w:ascii="Tahoma" w:eastAsia="Tahoma" w:hAnsi="Tahoma" w:cs="Tahoma"/>
                <w:b/>
              </w:rPr>
              <w:t xml:space="preserve"> </w:t>
            </w:r>
          </w:p>
          <w:p w14:paraId="2881914E" w14:textId="77777777" w:rsidR="006664AB" w:rsidRDefault="00000000">
            <w:pPr>
              <w:tabs>
                <w:tab w:val="center" w:pos="5021"/>
              </w:tabs>
              <w:spacing w:after="0"/>
            </w:pPr>
            <w:r>
              <w:rPr>
                <w:rFonts w:ascii="Tahoma" w:eastAsia="Tahoma" w:hAnsi="Tahoma" w:cs="Tahoma"/>
                <w:b/>
              </w:rPr>
              <w:t xml:space="preserve">Sole Trustee </w:t>
            </w:r>
            <w:r>
              <w:rPr>
                <w:rFonts w:ascii="Tahoma" w:eastAsia="Tahoma" w:hAnsi="Tahoma" w:cs="Tahoma"/>
                <w:b/>
              </w:rPr>
              <w:tab/>
            </w:r>
            <w:r>
              <w:rPr>
                <w:rFonts w:ascii="Tahoma" w:eastAsia="Tahoma" w:hAnsi="Tahoma" w:cs="Tahoma"/>
              </w:rPr>
              <w:t xml:space="preserve">The Council has met its responsibilities as a trustee </w:t>
            </w:r>
          </w:p>
          <w:p w14:paraId="0DB01FF3" w14:textId="77777777" w:rsidR="006664AB" w:rsidRDefault="00000000">
            <w:pPr>
              <w:spacing w:after="0"/>
              <w:ind w:left="15"/>
            </w:pPr>
            <w:r>
              <w:rPr>
                <w:rFonts w:ascii="Times New Roman" w:eastAsia="Times New Roman" w:hAnsi="Times New Roman" w:cs="Times New Roman"/>
                <w:sz w:val="24"/>
              </w:rPr>
              <w:t xml:space="preserve"> </w:t>
            </w:r>
          </w:p>
          <w:p w14:paraId="38C6731C" w14:textId="77777777" w:rsidR="006664AB" w:rsidRDefault="00000000">
            <w:pPr>
              <w:tabs>
                <w:tab w:val="center" w:pos="4149"/>
              </w:tabs>
              <w:spacing w:after="0"/>
            </w:pPr>
            <w:r>
              <w:rPr>
                <w:rFonts w:ascii="Tahoma" w:eastAsia="Tahoma" w:hAnsi="Tahoma" w:cs="Tahoma"/>
                <w:color w:val="0000FF"/>
                <w:sz w:val="23"/>
              </w:rPr>
              <w:t xml:space="preserve"> </w:t>
            </w:r>
            <w:r>
              <w:rPr>
                <w:rFonts w:ascii="Tahoma" w:eastAsia="Tahoma" w:hAnsi="Tahoma" w:cs="Tahoma"/>
                <w:color w:val="0000FF"/>
                <w:sz w:val="23"/>
              </w:rPr>
              <w:tab/>
              <w:t xml:space="preserve">The Council is not a sole trustee. </w:t>
            </w:r>
          </w:p>
          <w:p w14:paraId="303ADE1A" w14:textId="77777777" w:rsidR="006664AB" w:rsidRDefault="00000000">
            <w:pPr>
              <w:spacing w:after="0"/>
              <w:ind w:left="15"/>
            </w:pPr>
            <w:r>
              <w:rPr>
                <w:rFonts w:ascii="Times New Roman" w:eastAsia="Times New Roman" w:hAnsi="Times New Roman" w:cs="Times New Roman"/>
                <w:sz w:val="24"/>
              </w:rPr>
              <w:t xml:space="preserve"> </w:t>
            </w:r>
          </w:p>
          <w:p w14:paraId="5D67589F" w14:textId="77777777" w:rsidR="006664AB" w:rsidRDefault="00000000">
            <w:pPr>
              <w:spacing w:after="0"/>
              <w:ind w:left="15"/>
            </w:pPr>
            <w:r>
              <w:rPr>
                <w:rFonts w:ascii="Tahoma" w:eastAsia="Tahoma" w:hAnsi="Tahoma" w:cs="Tahoma"/>
                <w:b/>
              </w:rPr>
              <w:t xml:space="preserve">Internal Audit  </w:t>
            </w:r>
          </w:p>
          <w:p w14:paraId="60BFA90C" w14:textId="77777777" w:rsidR="006664AB" w:rsidRDefault="00000000">
            <w:pPr>
              <w:spacing w:after="0" w:line="235" w:lineRule="auto"/>
              <w:ind w:left="2554" w:hanging="2539"/>
            </w:pPr>
            <w:r>
              <w:rPr>
                <w:rFonts w:ascii="Tahoma" w:eastAsia="Tahoma" w:hAnsi="Tahoma" w:cs="Tahoma"/>
                <w:b/>
              </w:rPr>
              <w:t xml:space="preserve">Procedures </w:t>
            </w:r>
            <w:r>
              <w:rPr>
                <w:rFonts w:ascii="Tahoma" w:eastAsia="Tahoma" w:hAnsi="Tahoma" w:cs="Tahoma"/>
                <w:b/>
              </w:rPr>
              <w:tab/>
            </w:r>
            <w:r>
              <w:rPr>
                <w:rFonts w:ascii="Tahoma" w:eastAsia="Tahoma" w:hAnsi="Tahoma" w:cs="Tahoma"/>
                <w:color w:val="0000FF"/>
                <w:sz w:val="23"/>
              </w:rPr>
              <w:t xml:space="preserve">The 2024 Internal Audit report was considered by the Council at a meeting held on 23/6/2024 (Ref: 33/24). </w:t>
            </w:r>
          </w:p>
          <w:p w14:paraId="33C510AB" w14:textId="77777777" w:rsidR="006664AB" w:rsidRDefault="00000000">
            <w:pPr>
              <w:spacing w:after="0"/>
            </w:pPr>
            <w:r>
              <w:rPr>
                <w:rFonts w:ascii="Tahoma" w:eastAsia="Tahoma" w:hAnsi="Tahoma" w:cs="Tahoma"/>
                <w:color w:val="0000FF"/>
                <w:sz w:val="23"/>
              </w:rPr>
              <w:t xml:space="preserve"> </w:t>
            </w:r>
          </w:p>
          <w:p w14:paraId="2A1D4BC3" w14:textId="77777777" w:rsidR="006664AB" w:rsidRDefault="00000000">
            <w:pPr>
              <w:tabs>
                <w:tab w:val="right" w:pos="10576"/>
              </w:tabs>
              <w:spacing w:after="0"/>
            </w:pPr>
            <w:r>
              <w:rPr>
                <w:rFonts w:ascii="Tahoma" w:eastAsia="Tahoma" w:hAnsi="Tahoma" w:cs="Tahoma"/>
                <w:color w:val="0000FF"/>
                <w:sz w:val="23"/>
              </w:rPr>
              <w:t xml:space="preserve"> </w:t>
            </w:r>
            <w:r>
              <w:rPr>
                <w:rFonts w:ascii="Tahoma" w:eastAsia="Tahoma" w:hAnsi="Tahoma" w:cs="Tahoma"/>
                <w:color w:val="0000FF"/>
                <w:sz w:val="23"/>
              </w:rPr>
              <w:tab/>
              <w:t xml:space="preserve">A review of the effectiveness of the Internal Audit was carried out on 23/6/2024 </w:t>
            </w:r>
          </w:p>
          <w:p w14:paraId="40F030EF" w14:textId="77777777" w:rsidR="006664AB" w:rsidRDefault="00000000">
            <w:pPr>
              <w:spacing w:after="0"/>
              <w:ind w:left="2555"/>
            </w:pPr>
            <w:r>
              <w:rPr>
                <w:rFonts w:ascii="Tahoma" w:eastAsia="Tahoma" w:hAnsi="Tahoma" w:cs="Tahoma"/>
                <w:color w:val="0000FF"/>
                <w:sz w:val="23"/>
              </w:rPr>
              <w:t xml:space="preserve">(Ref: 33/24). </w:t>
            </w:r>
          </w:p>
          <w:p w14:paraId="59922A66" w14:textId="77777777" w:rsidR="006664AB" w:rsidRDefault="00000000">
            <w:pPr>
              <w:spacing w:after="0"/>
            </w:pPr>
            <w:r>
              <w:rPr>
                <w:rFonts w:ascii="Tahoma" w:eastAsia="Tahoma" w:hAnsi="Tahoma" w:cs="Tahoma"/>
                <w:color w:val="0000FF"/>
                <w:sz w:val="23"/>
              </w:rPr>
              <w:t xml:space="preserve"> </w:t>
            </w:r>
          </w:p>
          <w:p w14:paraId="57716245" w14:textId="77777777" w:rsidR="006664AB" w:rsidRDefault="00000000">
            <w:pPr>
              <w:tabs>
                <w:tab w:val="center" w:pos="6081"/>
              </w:tabs>
              <w:spacing w:after="0"/>
            </w:pPr>
            <w:r>
              <w:rPr>
                <w:rFonts w:ascii="Tahoma" w:eastAsia="Tahoma" w:hAnsi="Tahoma" w:cs="Tahoma"/>
                <w:color w:val="0000FF"/>
                <w:sz w:val="23"/>
              </w:rPr>
              <w:t xml:space="preserve"> </w:t>
            </w:r>
            <w:r>
              <w:rPr>
                <w:rFonts w:ascii="Tahoma" w:eastAsia="Tahoma" w:hAnsi="Tahoma" w:cs="Tahoma"/>
                <w:color w:val="0000FF"/>
                <w:sz w:val="23"/>
              </w:rPr>
              <w:tab/>
              <w:t xml:space="preserve">Heelis &amp; Lodge were appointed as Internal Auditor at a meeting held on </w:t>
            </w:r>
          </w:p>
          <w:p w14:paraId="33D3DB64" w14:textId="77777777" w:rsidR="006664AB" w:rsidRDefault="00000000">
            <w:pPr>
              <w:spacing w:after="0"/>
              <w:ind w:left="2555"/>
            </w:pPr>
            <w:r>
              <w:rPr>
                <w:rFonts w:ascii="Tahoma" w:eastAsia="Tahoma" w:hAnsi="Tahoma" w:cs="Tahoma"/>
                <w:color w:val="0000FF"/>
                <w:sz w:val="23"/>
              </w:rPr>
              <w:t xml:space="preserve">11/3/2025 (Ref: 5.d). </w:t>
            </w:r>
          </w:p>
          <w:p w14:paraId="61945B80" w14:textId="77777777" w:rsidR="006664AB" w:rsidRDefault="00000000">
            <w:pPr>
              <w:spacing w:after="0"/>
            </w:pPr>
            <w:r>
              <w:rPr>
                <w:rFonts w:ascii="Tahoma" w:eastAsia="Tahoma" w:hAnsi="Tahoma" w:cs="Tahoma"/>
                <w:color w:val="0000FF"/>
                <w:sz w:val="23"/>
              </w:rPr>
              <w:t xml:space="preserve"> </w:t>
            </w:r>
            <w:r>
              <w:rPr>
                <w:rFonts w:ascii="Tahoma" w:eastAsia="Tahoma" w:hAnsi="Tahoma" w:cs="Tahoma"/>
                <w:color w:val="0000FF"/>
                <w:sz w:val="23"/>
              </w:rPr>
              <w:tab/>
              <w:t xml:space="preserve"> </w:t>
            </w:r>
          </w:p>
        </w:tc>
      </w:tr>
    </w:tbl>
    <w:p w14:paraId="42A25EBD" w14:textId="77777777" w:rsidR="006664AB" w:rsidRDefault="00000000">
      <w:pPr>
        <w:spacing w:after="11" w:line="248" w:lineRule="auto"/>
        <w:ind w:left="2900" w:hanging="2555"/>
      </w:pPr>
      <w:r>
        <w:rPr>
          <w:rFonts w:ascii="Tahoma" w:eastAsia="Tahoma" w:hAnsi="Tahoma" w:cs="Tahoma"/>
          <w:color w:val="0000FF"/>
          <w:sz w:val="23"/>
        </w:rPr>
        <w:t xml:space="preserve"> </w:t>
      </w:r>
      <w:r>
        <w:rPr>
          <w:rFonts w:ascii="Tahoma" w:eastAsia="Tahoma" w:hAnsi="Tahoma" w:cs="Tahoma"/>
          <w:b/>
        </w:rPr>
        <w:t xml:space="preserve">External Audit </w:t>
      </w:r>
      <w:r>
        <w:rPr>
          <w:rFonts w:ascii="Tahoma" w:eastAsia="Tahoma" w:hAnsi="Tahoma" w:cs="Tahoma"/>
          <w:b/>
        </w:rPr>
        <w:tab/>
      </w:r>
      <w:r>
        <w:rPr>
          <w:rFonts w:ascii="Tahoma" w:eastAsia="Tahoma" w:hAnsi="Tahoma" w:cs="Tahoma"/>
          <w:color w:val="0000FF"/>
          <w:sz w:val="23"/>
        </w:rPr>
        <w:t xml:space="preserve">The Council formally approved the 2024 AGAR at a meeting of the full Council held on 25/6/2024 (Ref: 33/24). </w:t>
      </w:r>
    </w:p>
    <w:p w14:paraId="6A196348" w14:textId="77777777" w:rsidR="006664AB" w:rsidRDefault="00000000">
      <w:pPr>
        <w:spacing w:after="0"/>
        <w:ind w:left="345"/>
      </w:pPr>
      <w:r>
        <w:rPr>
          <w:rFonts w:ascii="Tahoma" w:eastAsia="Tahoma" w:hAnsi="Tahoma" w:cs="Tahoma"/>
          <w:color w:val="0000FF"/>
          <w:sz w:val="23"/>
        </w:rPr>
        <w:t xml:space="preserve"> </w:t>
      </w:r>
    </w:p>
    <w:p w14:paraId="6B02AD33" w14:textId="77777777" w:rsidR="006664AB" w:rsidRDefault="00000000">
      <w:pPr>
        <w:tabs>
          <w:tab w:val="center" w:pos="345"/>
          <w:tab w:val="center" w:pos="6731"/>
        </w:tabs>
        <w:spacing w:after="11" w:line="248" w:lineRule="auto"/>
      </w:pPr>
      <w:r>
        <w:tab/>
      </w:r>
      <w:r>
        <w:rPr>
          <w:rFonts w:ascii="Tahoma" w:eastAsia="Tahoma" w:hAnsi="Tahoma" w:cs="Tahoma"/>
          <w:color w:val="0000FF"/>
          <w:sz w:val="23"/>
        </w:rPr>
        <w:t xml:space="preserve"> </w:t>
      </w:r>
      <w:r>
        <w:rPr>
          <w:rFonts w:ascii="Tahoma" w:eastAsia="Tahoma" w:hAnsi="Tahoma" w:cs="Tahoma"/>
          <w:color w:val="0000FF"/>
          <w:sz w:val="23"/>
        </w:rPr>
        <w:tab/>
        <w:t xml:space="preserve">The External Auditor’s report was considered at a meeting held on 11/3/2025. </w:t>
      </w:r>
    </w:p>
    <w:p w14:paraId="60BB7AE1" w14:textId="77777777" w:rsidR="006664AB" w:rsidRDefault="00000000">
      <w:pPr>
        <w:spacing w:after="0"/>
        <w:ind w:left="345"/>
      </w:pPr>
      <w:r>
        <w:rPr>
          <w:rFonts w:ascii="Tahoma" w:eastAsia="Tahoma" w:hAnsi="Tahoma" w:cs="Tahoma"/>
          <w:color w:val="0000FF"/>
          <w:sz w:val="23"/>
        </w:rPr>
        <w:t xml:space="preserve"> </w:t>
      </w:r>
    </w:p>
    <w:p w14:paraId="13660599" w14:textId="77777777" w:rsidR="006664AB" w:rsidRDefault="00000000">
      <w:pPr>
        <w:tabs>
          <w:tab w:val="center" w:pos="345"/>
          <w:tab w:val="center" w:pos="5874"/>
        </w:tabs>
        <w:spacing w:after="11" w:line="248" w:lineRule="auto"/>
      </w:pPr>
      <w:r>
        <w:tab/>
      </w:r>
      <w:r>
        <w:rPr>
          <w:rFonts w:ascii="Tahoma" w:eastAsia="Tahoma" w:hAnsi="Tahoma" w:cs="Tahoma"/>
          <w:color w:val="0000FF"/>
          <w:sz w:val="23"/>
        </w:rPr>
        <w:t xml:space="preserve"> </w:t>
      </w:r>
      <w:r>
        <w:rPr>
          <w:rFonts w:ascii="Tahoma" w:eastAsia="Tahoma" w:hAnsi="Tahoma" w:cs="Tahoma"/>
          <w:color w:val="0000FF"/>
          <w:sz w:val="23"/>
        </w:rPr>
        <w:tab/>
        <w:t xml:space="preserve">The External Auditor’s report was not available for the audit. </w:t>
      </w:r>
    </w:p>
    <w:p w14:paraId="4BF17BB9" w14:textId="77777777" w:rsidR="006664AB" w:rsidRDefault="00000000">
      <w:pPr>
        <w:spacing w:after="0"/>
        <w:ind w:left="360"/>
      </w:pPr>
      <w:r>
        <w:rPr>
          <w:rFonts w:ascii="Tahoma" w:eastAsia="Tahoma" w:hAnsi="Tahoma" w:cs="Tahoma"/>
          <w:b/>
        </w:rPr>
        <w:t xml:space="preserve"> </w:t>
      </w:r>
    </w:p>
    <w:p w14:paraId="0A244A71" w14:textId="77777777" w:rsidR="006664AB" w:rsidRDefault="00000000">
      <w:pPr>
        <w:spacing w:after="0"/>
        <w:ind w:left="2915"/>
      </w:pPr>
      <w:r>
        <w:rPr>
          <w:rFonts w:ascii="Tahoma" w:eastAsia="Tahoma" w:hAnsi="Tahoma" w:cs="Tahoma"/>
          <w:b/>
        </w:rPr>
        <w:t xml:space="preserve"> </w:t>
      </w:r>
      <w:r>
        <w:rPr>
          <w:rFonts w:ascii="Tahoma" w:eastAsia="Tahoma" w:hAnsi="Tahoma" w:cs="Tahoma"/>
          <w:color w:val="0000FF"/>
          <w:sz w:val="23"/>
        </w:rPr>
        <w:t xml:space="preserve"> </w:t>
      </w:r>
    </w:p>
    <w:p w14:paraId="2D48898C" w14:textId="77777777" w:rsidR="006664AB" w:rsidRDefault="00000000">
      <w:pPr>
        <w:spacing w:after="0"/>
        <w:ind w:left="355" w:hanging="10"/>
      </w:pPr>
      <w:r>
        <w:rPr>
          <w:rFonts w:ascii="Tahoma" w:eastAsia="Tahoma" w:hAnsi="Tahoma" w:cs="Tahoma"/>
          <w:b/>
          <w:u w:val="single" w:color="000000"/>
        </w:rPr>
        <w:lastRenderedPageBreak/>
        <w:t>Additional Comments/Recommendations</w:t>
      </w:r>
      <w:r>
        <w:rPr>
          <w:rFonts w:ascii="Tahoma" w:eastAsia="Tahoma" w:hAnsi="Tahoma" w:cs="Tahoma"/>
          <w:b/>
        </w:rPr>
        <w:t xml:space="preserve"> </w:t>
      </w:r>
    </w:p>
    <w:p w14:paraId="52D1980D" w14:textId="77777777" w:rsidR="006664AB" w:rsidRDefault="00000000">
      <w:pPr>
        <w:spacing w:after="10"/>
        <w:ind w:left="720"/>
      </w:pPr>
      <w:r>
        <w:rPr>
          <w:rFonts w:ascii="Tahoma" w:eastAsia="Tahoma" w:hAnsi="Tahoma" w:cs="Tahoma"/>
        </w:rPr>
        <w:t xml:space="preserve"> </w:t>
      </w:r>
    </w:p>
    <w:p w14:paraId="4DC2FC8B" w14:textId="77777777" w:rsidR="006664AB" w:rsidRDefault="00000000">
      <w:pPr>
        <w:numPr>
          <w:ilvl w:val="0"/>
          <w:numId w:val="2"/>
        </w:numPr>
        <w:spacing w:after="15" w:line="248" w:lineRule="auto"/>
        <w:ind w:hanging="360"/>
      </w:pPr>
      <w:r>
        <w:rPr>
          <w:rFonts w:ascii="Tahoma" w:eastAsia="Tahoma" w:hAnsi="Tahoma" w:cs="Tahoma"/>
        </w:rPr>
        <w:t xml:space="preserve">The Annual Parish Council meeting was held on 28/5/2024.  The first item of business was the Election of Chairman, in accordance with Standing Orders.  </w:t>
      </w:r>
    </w:p>
    <w:p w14:paraId="4C5F47D2" w14:textId="77777777" w:rsidR="006664AB" w:rsidRDefault="00000000">
      <w:pPr>
        <w:numPr>
          <w:ilvl w:val="0"/>
          <w:numId w:val="2"/>
        </w:numPr>
        <w:spacing w:after="15" w:line="248" w:lineRule="auto"/>
        <w:ind w:hanging="360"/>
      </w:pPr>
      <w:r>
        <w:rPr>
          <w:rFonts w:ascii="Tahoma" w:eastAsia="Tahoma" w:hAnsi="Tahoma" w:cs="Tahoma"/>
        </w:rPr>
        <w:t xml:space="preserve">There are no additional comments/recommendations to make in relation to this audit. </w:t>
      </w:r>
    </w:p>
    <w:p w14:paraId="7E532FA2" w14:textId="77777777" w:rsidR="006664AB" w:rsidRDefault="00000000">
      <w:pPr>
        <w:numPr>
          <w:ilvl w:val="0"/>
          <w:numId w:val="2"/>
        </w:numPr>
        <w:spacing w:after="15" w:line="248" w:lineRule="auto"/>
        <w:ind w:hanging="360"/>
      </w:pPr>
      <w:r>
        <w:rPr>
          <w:rFonts w:ascii="Tahoma" w:eastAsia="Tahoma" w:hAnsi="Tahoma" w:cs="Tahoma"/>
        </w:rPr>
        <w:t xml:space="preserve">I would like to record my appreciation to the Clerk to the Council for their assistance during the course of the audit work and the quality of documentation provided for the audit. </w:t>
      </w:r>
    </w:p>
    <w:p w14:paraId="58574CB7" w14:textId="77777777" w:rsidR="006664AB" w:rsidRDefault="00000000">
      <w:pPr>
        <w:spacing w:after="0"/>
        <w:ind w:left="360"/>
      </w:pPr>
      <w:r>
        <w:rPr>
          <w:rFonts w:ascii="Tahoma" w:eastAsia="Tahoma" w:hAnsi="Tahoma" w:cs="Tahoma"/>
        </w:rPr>
        <w:t xml:space="preserve"> </w:t>
      </w:r>
    </w:p>
    <w:p w14:paraId="2826F3DB" w14:textId="77777777" w:rsidR="006664AB" w:rsidRDefault="00000000">
      <w:pPr>
        <w:spacing w:after="0"/>
        <w:ind w:left="360"/>
      </w:pPr>
      <w:r>
        <w:rPr>
          <w:noProof/>
        </w:rPr>
        <w:drawing>
          <wp:inline distT="0" distB="0" distL="0" distR="0" wp14:anchorId="716B5835" wp14:editId="3E23E3D6">
            <wp:extent cx="1264920" cy="499745"/>
            <wp:effectExtent l="0" t="0" r="0" b="0"/>
            <wp:docPr id="1332" name="Picture 1332"/>
            <wp:cNvGraphicFramePr/>
            <a:graphic xmlns:a="http://schemas.openxmlformats.org/drawingml/2006/main">
              <a:graphicData uri="http://schemas.openxmlformats.org/drawingml/2006/picture">
                <pic:pic xmlns:pic="http://schemas.openxmlformats.org/drawingml/2006/picture">
                  <pic:nvPicPr>
                    <pic:cNvPr id="1332" name="Picture 1332"/>
                    <pic:cNvPicPr/>
                  </pic:nvPicPr>
                  <pic:blipFill>
                    <a:blip r:embed="rId7"/>
                    <a:stretch>
                      <a:fillRect/>
                    </a:stretch>
                  </pic:blipFill>
                  <pic:spPr>
                    <a:xfrm>
                      <a:off x="0" y="0"/>
                      <a:ext cx="1264920" cy="499745"/>
                    </a:xfrm>
                    <a:prstGeom prst="rect">
                      <a:avLst/>
                    </a:prstGeom>
                  </pic:spPr>
                </pic:pic>
              </a:graphicData>
            </a:graphic>
          </wp:inline>
        </w:drawing>
      </w:r>
      <w:r>
        <w:rPr>
          <w:rFonts w:ascii="Tahoma" w:eastAsia="Tahoma" w:hAnsi="Tahoma" w:cs="Tahoma"/>
        </w:rPr>
        <w:t xml:space="preserve"> </w:t>
      </w:r>
    </w:p>
    <w:p w14:paraId="7965D732" w14:textId="77777777" w:rsidR="006664AB" w:rsidRDefault="00000000">
      <w:pPr>
        <w:spacing w:after="0"/>
        <w:ind w:left="360"/>
      </w:pPr>
      <w:r>
        <w:rPr>
          <w:rFonts w:ascii="Tahoma" w:eastAsia="Tahoma" w:hAnsi="Tahoma" w:cs="Tahoma"/>
        </w:rPr>
        <w:t xml:space="preserve"> </w:t>
      </w:r>
    </w:p>
    <w:p w14:paraId="52FD93AC" w14:textId="77777777" w:rsidR="006664AB" w:rsidRDefault="00000000">
      <w:pPr>
        <w:spacing w:after="0"/>
        <w:ind w:left="355" w:hanging="10"/>
      </w:pPr>
      <w:r>
        <w:rPr>
          <w:rFonts w:ascii="Tahoma" w:eastAsia="Tahoma" w:hAnsi="Tahoma" w:cs="Tahoma"/>
          <w:b/>
        </w:rPr>
        <w:t xml:space="preserve">Heather Heelis </w:t>
      </w:r>
    </w:p>
    <w:p w14:paraId="651706B9" w14:textId="77777777" w:rsidR="006664AB" w:rsidRDefault="00000000">
      <w:pPr>
        <w:spacing w:after="0"/>
        <w:ind w:left="355" w:hanging="10"/>
      </w:pPr>
      <w:r>
        <w:rPr>
          <w:rFonts w:ascii="Tahoma" w:eastAsia="Tahoma" w:hAnsi="Tahoma" w:cs="Tahoma"/>
          <w:b/>
        </w:rPr>
        <w:t xml:space="preserve">Heelis &amp; Lodge </w:t>
      </w:r>
    </w:p>
    <w:p w14:paraId="3F69CDDC" w14:textId="77777777" w:rsidR="006664AB" w:rsidRDefault="00000000">
      <w:pPr>
        <w:spacing w:after="15" w:line="248" w:lineRule="auto"/>
        <w:ind w:left="355" w:hanging="10"/>
      </w:pPr>
      <w:r>
        <w:rPr>
          <w:rFonts w:ascii="Tahoma" w:eastAsia="Tahoma" w:hAnsi="Tahoma" w:cs="Tahoma"/>
        </w:rPr>
        <w:t xml:space="preserve">26 June 2025 </w:t>
      </w:r>
    </w:p>
    <w:p w14:paraId="590B44EA" w14:textId="77777777" w:rsidR="006664AB" w:rsidRDefault="00000000">
      <w:pPr>
        <w:spacing w:after="0"/>
        <w:ind w:left="360"/>
      </w:pPr>
      <w:r>
        <w:rPr>
          <w:rFonts w:ascii="Tahoma" w:eastAsia="Tahoma" w:hAnsi="Tahoma" w:cs="Tahoma"/>
        </w:rPr>
        <w:t xml:space="preserve"> </w:t>
      </w:r>
    </w:p>
    <w:p w14:paraId="205FB69A" w14:textId="77777777" w:rsidR="006664AB" w:rsidRDefault="00000000">
      <w:pPr>
        <w:spacing w:after="0"/>
        <w:ind w:left="360"/>
      </w:pPr>
      <w:r>
        <w:rPr>
          <w:rFonts w:ascii="Times New Roman" w:eastAsia="Times New Roman" w:hAnsi="Times New Roman" w:cs="Times New Roman"/>
          <w:sz w:val="24"/>
        </w:rPr>
        <w:t xml:space="preserve">  </w:t>
      </w:r>
      <w:r>
        <w:br w:type="page"/>
      </w:r>
    </w:p>
    <w:p w14:paraId="12ECF383" w14:textId="77777777" w:rsidR="006664AB" w:rsidRDefault="00000000">
      <w:pPr>
        <w:pStyle w:val="Heading1"/>
        <w:ind w:left="300"/>
        <w:jc w:val="center"/>
      </w:pPr>
      <w:r>
        <w:rPr>
          <w:rFonts w:ascii="Book Antiqua" w:eastAsia="Book Antiqua" w:hAnsi="Book Antiqua" w:cs="Book Antiqua"/>
          <w:color w:val="8019FF"/>
          <w:sz w:val="88"/>
          <w:u w:val="none" w:color="000000"/>
        </w:rPr>
        <w:lastRenderedPageBreak/>
        <w:t>HEELIS</w:t>
      </w:r>
      <w:r>
        <w:rPr>
          <w:rFonts w:ascii="Book Antiqua" w:eastAsia="Book Antiqua" w:hAnsi="Book Antiqua" w:cs="Book Antiqua"/>
          <w:i/>
          <w:sz w:val="88"/>
          <w:u w:val="none" w:color="000000"/>
        </w:rPr>
        <w:t>&amp;</w:t>
      </w:r>
      <w:r>
        <w:rPr>
          <w:rFonts w:ascii="Book Antiqua" w:eastAsia="Book Antiqua" w:hAnsi="Book Antiqua" w:cs="Book Antiqua"/>
          <w:color w:val="8019FF"/>
          <w:sz w:val="88"/>
          <w:u w:val="none" w:color="000000"/>
        </w:rPr>
        <w:t xml:space="preserve">LODGE </w:t>
      </w:r>
    </w:p>
    <w:p w14:paraId="27469998" w14:textId="77777777" w:rsidR="006664AB" w:rsidRDefault="00000000">
      <w:pPr>
        <w:pStyle w:val="Heading2"/>
      </w:pPr>
      <w:r>
        <w:t>Local Council Services • Internal Audit</w:t>
      </w:r>
      <w:r>
        <w:rPr>
          <w:u w:val="none" w:color="000000"/>
        </w:rPr>
        <w:t xml:space="preserve"> </w:t>
      </w:r>
    </w:p>
    <w:p w14:paraId="5A7F2E1D" w14:textId="77777777" w:rsidR="006664AB" w:rsidRDefault="00000000">
      <w:pPr>
        <w:spacing w:after="0" w:line="216" w:lineRule="auto"/>
        <w:ind w:left="3399" w:right="3096" w:hanging="3039"/>
      </w:pPr>
      <w:r>
        <w:rPr>
          <w:rFonts w:ascii="Times New Roman" w:eastAsia="Times New Roman" w:hAnsi="Times New Roman" w:cs="Times New Roman"/>
          <w:sz w:val="16"/>
        </w:rPr>
        <w:t xml:space="preserve"> </w:t>
      </w:r>
      <w:r>
        <w:rPr>
          <w:rFonts w:ascii="Book Antiqua" w:eastAsia="Book Antiqua" w:hAnsi="Book Antiqua" w:cs="Book Antiqua"/>
          <w:color w:val="8019FF"/>
          <w:sz w:val="36"/>
        </w:rPr>
        <w:t xml:space="preserve">www.heelisandlodge.co.uk </w:t>
      </w:r>
    </w:p>
    <w:p w14:paraId="5C18FCD4" w14:textId="77777777" w:rsidR="006664AB" w:rsidRDefault="00000000">
      <w:pPr>
        <w:spacing w:after="37"/>
        <w:jc w:val="right"/>
      </w:pPr>
      <w:r>
        <w:rPr>
          <w:rFonts w:ascii="Verdana" w:eastAsia="Verdana" w:hAnsi="Verdana" w:cs="Verdana"/>
          <w:sz w:val="16"/>
        </w:rPr>
        <w:t xml:space="preserve"> </w:t>
      </w:r>
    </w:p>
    <w:p w14:paraId="45A8393E" w14:textId="77777777" w:rsidR="006664AB" w:rsidRDefault="00000000">
      <w:pPr>
        <w:spacing w:after="0"/>
        <w:ind w:left="360"/>
      </w:pPr>
      <w:r>
        <w:rPr>
          <w:rFonts w:ascii="Verdana" w:eastAsia="Verdana" w:hAnsi="Verdana" w:cs="Verdana"/>
          <w:sz w:val="21"/>
        </w:rPr>
        <w:t xml:space="preserve"> </w:t>
      </w:r>
    </w:p>
    <w:p w14:paraId="61A8CC66" w14:textId="77777777" w:rsidR="006664AB" w:rsidRDefault="00000000">
      <w:pPr>
        <w:spacing w:after="10"/>
        <w:ind w:left="360"/>
      </w:pPr>
      <w:r>
        <w:rPr>
          <w:rFonts w:ascii="Verdana" w:eastAsia="Verdana" w:hAnsi="Verdana" w:cs="Verdana"/>
          <w:sz w:val="21"/>
        </w:rPr>
        <w:t xml:space="preserve"> </w:t>
      </w:r>
    </w:p>
    <w:p w14:paraId="23B64CD5" w14:textId="77777777" w:rsidR="006664AB" w:rsidRDefault="00000000">
      <w:pPr>
        <w:spacing w:after="0"/>
        <w:ind w:left="295"/>
        <w:jc w:val="center"/>
      </w:pPr>
      <w:r>
        <w:rPr>
          <w:rFonts w:ascii="Verdana" w:eastAsia="Verdana" w:hAnsi="Verdana" w:cs="Verdana"/>
          <w:b/>
          <w:sz w:val="24"/>
        </w:rPr>
        <w:t xml:space="preserve">INVOICE </w:t>
      </w:r>
    </w:p>
    <w:p w14:paraId="23AE50D0" w14:textId="77777777" w:rsidR="006664AB" w:rsidRDefault="00000000">
      <w:pPr>
        <w:spacing w:after="0"/>
        <w:ind w:left="382"/>
        <w:jc w:val="center"/>
      </w:pPr>
      <w:r>
        <w:rPr>
          <w:rFonts w:ascii="Verdana" w:eastAsia="Verdana" w:hAnsi="Verdana" w:cs="Verdana"/>
          <w:b/>
          <w:sz w:val="24"/>
        </w:rPr>
        <w:t xml:space="preserve"> </w:t>
      </w:r>
    </w:p>
    <w:p w14:paraId="715EEF56" w14:textId="77777777" w:rsidR="006664AB" w:rsidRDefault="00000000">
      <w:pPr>
        <w:spacing w:after="0"/>
        <w:ind w:left="360"/>
      </w:pPr>
      <w:r>
        <w:rPr>
          <w:rFonts w:ascii="Verdana" w:eastAsia="Verdana" w:hAnsi="Verdana" w:cs="Verdana"/>
          <w:b/>
          <w:sz w:val="21"/>
        </w:rPr>
        <w:t xml:space="preserve">To: </w:t>
      </w:r>
    </w:p>
    <w:p w14:paraId="6210A3C9" w14:textId="77777777" w:rsidR="006664AB" w:rsidRDefault="00000000">
      <w:pPr>
        <w:spacing w:after="0"/>
        <w:ind w:left="360"/>
      </w:pPr>
      <w:r>
        <w:rPr>
          <w:rFonts w:ascii="Verdana" w:eastAsia="Verdana" w:hAnsi="Verdana" w:cs="Verdana"/>
          <w:sz w:val="21"/>
        </w:rPr>
        <w:t xml:space="preserve"> </w:t>
      </w:r>
    </w:p>
    <w:tbl>
      <w:tblPr>
        <w:tblStyle w:val="TableGrid"/>
        <w:tblW w:w="10550" w:type="dxa"/>
        <w:tblInd w:w="360" w:type="dxa"/>
        <w:tblCellMar>
          <w:top w:w="0" w:type="dxa"/>
          <w:left w:w="0" w:type="dxa"/>
          <w:bottom w:w="0" w:type="dxa"/>
          <w:right w:w="0" w:type="dxa"/>
        </w:tblCellMar>
        <w:tblLook w:val="04A0" w:firstRow="1" w:lastRow="0" w:firstColumn="1" w:lastColumn="0" w:noHBand="0" w:noVBand="1"/>
      </w:tblPr>
      <w:tblGrid>
        <w:gridCol w:w="4516"/>
        <w:gridCol w:w="11270"/>
      </w:tblGrid>
      <w:tr w:rsidR="006664AB" w14:paraId="6799C046" w14:textId="77777777">
        <w:trPr>
          <w:trHeight w:val="1980"/>
        </w:trPr>
        <w:tc>
          <w:tcPr>
            <w:tcW w:w="5489" w:type="dxa"/>
            <w:tcBorders>
              <w:top w:val="nil"/>
              <w:left w:val="nil"/>
              <w:bottom w:val="nil"/>
              <w:right w:val="nil"/>
            </w:tcBorders>
          </w:tcPr>
          <w:p w14:paraId="33684570" w14:textId="77777777" w:rsidR="006664AB" w:rsidRDefault="006664AB">
            <w:pPr>
              <w:spacing w:after="0"/>
              <w:ind w:left="-720" w:right="989"/>
            </w:pPr>
          </w:p>
          <w:tbl>
            <w:tblPr>
              <w:tblStyle w:val="TableGrid"/>
              <w:tblW w:w="4500" w:type="dxa"/>
              <w:tblInd w:w="0" w:type="dxa"/>
              <w:tblCellMar>
                <w:top w:w="0" w:type="dxa"/>
                <w:left w:w="0" w:type="dxa"/>
                <w:bottom w:w="0" w:type="dxa"/>
                <w:right w:w="115" w:type="dxa"/>
              </w:tblCellMar>
              <w:tblLook w:val="04A0" w:firstRow="1" w:lastRow="0" w:firstColumn="1" w:lastColumn="0" w:noHBand="0" w:noVBand="1"/>
            </w:tblPr>
            <w:tblGrid>
              <w:gridCol w:w="4500"/>
            </w:tblGrid>
            <w:tr w:rsidR="006664AB" w14:paraId="5E637BEE" w14:textId="77777777">
              <w:trPr>
                <w:trHeight w:val="1980"/>
              </w:trPr>
              <w:tc>
                <w:tcPr>
                  <w:tcW w:w="4500" w:type="dxa"/>
                  <w:tcBorders>
                    <w:top w:val="single" w:sz="6" w:space="0" w:color="000000"/>
                    <w:left w:val="single" w:sz="6" w:space="0" w:color="000000"/>
                    <w:bottom w:val="single" w:sz="6" w:space="0" w:color="000000"/>
                    <w:right w:val="single" w:sz="6" w:space="0" w:color="000000"/>
                  </w:tcBorders>
                  <w:vAlign w:val="center"/>
                </w:tcPr>
                <w:p w14:paraId="423CB759" w14:textId="77777777" w:rsidR="006664AB" w:rsidRDefault="00000000">
                  <w:pPr>
                    <w:spacing w:after="0"/>
                  </w:pPr>
                  <w:r>
                    <w:rPr>
                      <w:rFonts w:ascii="Verdana" w:eastAsia="Verdana" w:hAnsi="Verdana" w:cs="Verdana"/>
                      <w:sz w:val="32"/>
                      <w:vertAlign w:val="superscript"/>
                    </w:rPr>
                    <w:t xml:space="preserve"> </w:t>
                  </w:r>
                  <w:r>
                    <w:rPr>
                      <w:rFonts w:ascii="Tahoma" w:eastAsia="Tahoma" w:hAnsi="Tahoma" w:cs="Tahoma"/>
                    </w:rPr>
                    <w:t>East Ilsley Parish Council</w:t>
                  </w:r>
                  <w:r>
                    <w:rPr>
                      <w:rFonts w:ascii="Tahoma" w:eastAsia="Tahoma" w:hAnsi="Tahoma" w:cs="Tahoma"/>
                      <w:sz w:val="24"/>
                    </w:rPr>
                    <w:t xml:space="preserve"> </w:t>
                  </w:r>
                </w:p>
                <w:p w14:paraId="2E52AD1F" w14:textId="77777777" w:rsidR="006664AB" w:rsidRDefault="00000000">
                  <w:pPr>
                    <w:spacing w:after="0"/>
                  </w:pPr>
                  <w:r>
                    <w:rPr>
                      <w:rFonts w:ascii="Verdana" w:eastAsia="Verdana" w:hAnsi="Verdana" w:cs="Verdana"/>
                      <w:sz w:val="21"/>
                    </w:rPr>
                    <w:t xml:space="preserve"> </w:t>
                  </w:r>
                </w:p>
                <w:p w14:paraId="34C8454B" w14:textId="77777777" w:rsidR="006664AB" w:rsidRDefault="00000000">
                  <w:pPr>
                    <w:spacing w:after="0"/>
                  </w:pPr>
                  <w:r>
                    <w:rPr>
                      <w:rFonts w:ascii="Verdana" w:eastAsia="Verdana" w:hAnsi="Verdana" w:cs="Verdana"/>
                      <w:sz w:val="21"/>
                    </w:rPr>
                    <w:t xml:space="preserve"> </w:t>
                  </w:r>
                </w:p>
                <w:p w14:paraId="02172F95" w14:textId="77777777" w:rsidR="006664AB" w:rsidRDefault="00000000">
                  <w:pPr>
                    <w:spacing w:after="0"/>
                  </w:pPr>
                  <w:r>
                    <w:rPr>
                      <w:rFonts w:ascii="Verdana" w:eastAsia="Verdana" w:hAnsi="Verdana" w:cs="Verdana"/>
                      <w:sz w:val="21"/>
                    </w:rPr>
                    <w:t xml:space="preserve"> </w:t>
                  </w:r>
                </w:p>
                <w:p w14:paraId="4E8918BB" w14:textId="77777777" w:rsidR="006664AB" w:rsidRDefault="00000000">
                  <w:pPr>
                    <w:spacing w:after="0"/>
                  </w:pPr>
                  <w:r>
                    <w:rPr>
                      <w:rFonts w:ascii="Verdana" w:eastAsia="Verdana" w:hAnsi="Verdana" w:cs="Verdana"/>
                      <w:sz w:val="21"/>
                    </w:rPr>
                    <w:t xml:space="preserve"> </w:t>
                  </w:r>
                </w:p>
                <w:p w14:paraId="7C86A136" w14:textId="77777777" w:rsidR="006664AB" w:rsidRDefault="00000000">
                  <w:pPr>
                    <w:spacing w:after="0"/>
                  </w:pPr>
                  <w:r>
                    <w:rPr>
                      <w:rFonts w:ascii="Verdana" w:eastAsia="Verdana" w:hAnsi="Verdana" w:cs="Verdana"/>
                      <w:sz w:val="21"/>
                    </w:rPr>
                    <w:t xml:space="preserve"> </w:t>
                  </w:r>
                </w:p>
                <w:p w14:paraId="53E39F4F" w14:textId="77777777" w:rsidR="006664AB" w:rsidRDefault="00000000">
                  <w:pPr>
                    <w:spacing w:after="0"/>
                  </w:pPr>
                  <w:r>
                    <w:rPr>
                      <w:rFonts w:ascii="Verdana" w:eastAsia="Verdana" w:hAnsi="Verdana" w:cs="Verdana"/>
                      <w:sz w:val="21"/>
                    </w:rPr>
                    <w:t xml:space="preserve"> </w:t>
                  </w:r>
                </w:p>
              </w:tc>
            </w:tr>
          </w:tbl>
          <w:p w14:paraId="29963852" w14:textId="77777777" w:rsidR="006664AB" w:rsidRDefault="006664AB"/>
        </w:tc>
        <w:tc>
          <w:tcPr>
            <w:tcW w:w="5061" w:type="dxa"/>
            <w:tcBorders>
              <w:top w:val="nil"/>
              <w:left w:val="nil"/>
              <w:bottom w:val="nil"/>
              <w:right w:val="nil"/>
            </w:tcBorders>
          </w:tcPr>
          <w:p w14:paraId="02FB79FC" w14:textId="77777777" w:rsidR="006664AB" w:rsidRDefault="006664AB">
            <w:pPr>
              <w:spacing w:after="0"/>
              <w:ind w:left="-6209" w:right="11270"/>
            </w:pPr>
          </w:p>
          <w:tbl>
            <w:tblPr>
              <w:tblStyle w:val="TableGrid"/>
              <w:tblW w:w="4072" w:type="dxa"/>
              <w:tblInd w:w="989" w:type="dxa"/>
              <w:tblCellMar>
                <w:top w:w="55" w:type="dxa"/>
                <w:left w:w="110" w:type="dxa"/>
                <w:bottom w:w="0" w:type="dxa"/>
                <w:right w:w="115" w:type="dxa"/>
              </w:tblCellMar>
              <w:tblLook w:val="04A0" w:firstRow="1" w:lastRow="0" w:firstColumn="1" w:lastColumn="0" w:noHBand="0" w:noVBand="1"/>
            </w:tblPr>
            <w:tblGrid>
              <w:gridCol w:w="4072"/>
            </w:tblGrid>
            <w:tr w:rsidR="006664AB" w14:paraId="06D0A048" w14:textId="77777777">
              <w:trPr>
                <w:trHeight w:val="519"/>
              </w:trPr>
              <w:tc>
                <w:tcPr>
                  <w:tcW w:w="4072" w:type="dxa"/>
                  <w:tcBorders>
                    <w:top w:val="single" w:sz="4" w:space="0" w:color="000000"/>
                    <w:left w:val="single" w:sz="4" w:space="0" w:color="000000"/>
                    <w:bottom w:val="single" w:sz="4" w:space="0" w:color="000000"/>
                    <w:right w:val="single" w:sz="4" w:space="0" w:color="000000"/>
                  </w:tcBorders>
                </w:tcPr>
                <w:p w14:paraId="04836402" w14:textId="77777777" w:rsidR="006664AB" w:rsidRDefault="00000000">
                  <w:pPr>
                    <w:spacing w:after="0"/>
                  </w:pPr>
                  <w:r>
                    <w:rPr>
                      <w:rFonts w:ascii="Verdana" w:eastAsia="Verdana" w:hAnsi="Verdana" w:cs="Verdana"/>
                      <w:sz w:val="21"/>
                    </w:rPr>
                    <w:t xml:space="preserve">Invoice No: HL9620 </w:t>
                  </w:r>
                </w:p>
                <w:p w14:paraId="3FA061B1" w14:textId="77777777" w:rsidR="006664AB" w:rsidRDefault="00000000">
                  <w:pPr>
                    <w:spacing w:after="0"/>
                  </w:pPr>
                  <w:r>
                    <w:rPr>
                      <w:rFonts w:ascii="Verdana" w:eastAsia="Verdana" w:hAnsi="Verdana" w:cs="Verdana"/>
                      <w:sz w:val="21"/>
                    </w:rPr>
                    <w:t xml:space="preserve"> </w:t>
                  </w:r>
                </w:p>
              </w:tc>
            </w:tr>
            <w:tr w:rsidR="006664AB" w14:paraId="3871A416" w14:textId="77777777">
              <w:trPr>
                <w:trHeight w:val="523"/>
              </w:trPr>
              <w:tc>
                <w:tcPr>
                  <w:tcW w:w="4072" w:type="dxa"/>
                  <w:tcBorders>
                    <w:top w:val="single" w:sz="4" w:space="0" w:color="000000"/>
                    <w:left w:val="single" w:sz="4" w:space="0" w:color="000000"/>
                    <w:bottom w:val="single" w:sz="4" w:space="0" w:color="000000"/>
                    <w:right w:val="single" w:sz="4" w:space="0" w:color="000000"/>
                  </w:tcBorders>
                </w:tcPr>
                <w:p w14:paraId="0CA19E4F" w14:textId="77777777" w:rsidR="006664AB" w:rsidRDefault="00000000">
                  <w:pPr>
                    <w:spacing w:after="0"/>
                  </w:pPr>
                  <w:r>
                    <w:rPr>
                      <w:rFonts w:ascii="Verdana" w:eastAsia="Verdana" w:hAnsi="Verdana" w:cs="Verdana"/>
                      <w:sz w:val="21"/>
                    </w:rPr>
                    <w:t xml:space="preserve">Date: 26 June 2025 </w:t>
                  </w:r>
                </w:p>
                <w:p w14:paraId="2F43005C" w14:textId="77777777" w:rsidR="006664AB" w:rsidRDefault="00000000">
                  <w:pPr>
                    <w:spacing w:after="0"/>
                  </w:pPr>
                  <w:r>
                    <w:rPr>
                      <w:rFonts w:ascii="Verdana" w:eastAsia="Verdana" w:hAnsi="Verdana" w:cs="Verdana"/>
                      <w:sz w:val="21"/>
                    </w:rPr>
                    <w:t xml:space="preserve"> </w:t>
                  </w:r>
                </w:p>
              </w:tc>
            </w:tr>
          </w:tbl>
          <w:p w14:paraId="7AB0B196" w14:textId="77777777" w:rsidR="006664AB" w:rsidRDefault="006664AB"/>
        </w:tc>
      </w:tr>
    </w:tbl>
    <w:p w14:paraId="10723624" w14:textId="77777777" w:rsidR="006664AB" w:rsidRDefault="00000000">
      <w:pPr>
        <w:spacing w:after="0"/>
        <w:ind w:left="360"/>
      </w:pPr>
      <w:r>
        <w:rPr>
          <w:rFonts w:ascii="Verdana" w:eastAsia="Verdana" w:hAnsi="Verdana" w:cs="Verdana"/>
          <w:sz w:val="21"/>
        </w:rPr>
        <w:t xml:space="preserve"> </w:t>
      </w:r>
    </w:p>
    <w:p w14:paraId="0893CE76" w14:textId="77777777" w:rsidR="006664AB" w:rsidRDefault="00000000">
      <w:pPr>
        <w:spacing w:after="0"/>
        <w:ind w:left="360"/>
      </w:pPr>
      <w:r>
        <w:rPr>
          <w:rFonts w:ascii="Verdana" w:eastAsia="Verdana" w:hAnsi="Verdana" w:cs="Verdana"/>
          <w:sz w:val="21"/>
        </w:rPr>
        <w:t xml:space="preserve"> </w:t>
      </w:r>
    </w:p>
    <w:tbl>
      <w:tblPr>
        <w:tblStyle w:val="TableGrid"/>
        <w:tblW w:w="9474" w:type="dxa"/>
        <w:tblInd w:w="356" w:type="dxa"/>
        <w:tblCellMar>
          <w:top w:w="55" w:type="dxa"/>
          <w:left w:w="110" w:type="dxa"/>
          <w:bottom w:w="0" w:type="dxa"/>
          <w:right w:w="36" w:type="dxa"/>
        </w:tblCellMar>
        <w:tblLook w:val="04A0" w:firstRow="1" w:lastRow="0" w:firstColumn="1" w:lastColumn="0" w:noHBand="0" w:noVBand="1"/>
      </w:tblPr>
      <w:tblGrid>
        <w:gridCol w:w="5440"/>
        <w:gridCol w:w="1124"/>
        <w:gridCol w:w="1657"/>
        <w:gridCol w:w="1253"/>
      </w:tblGrid>
      <w:tr w:rsidR="006664AB" w14:paraId="221DB4A0" w14:textId="77777777">
        <w:trPr>
          <w:trHeight w:val="264"/>
        </w:trPr>
        <w:tc>
          <w:tcPr>
            <w:tcW w:w="5440" w:type="dxa"/>
            <w:tcBorders>
              <w:top w:val="single" w:sz="4" w:space="0" w:color="000000"/>
              <w:left w:val="single" w:sz="4" w:space="0" w:color="000000"/>
              <w:bottom w:val="single" w:sz="4" w:space="0" w:color="000000"/>
              <w:right w:val="single" w:sz="4" w:space="0" w:color="000000"/>
            </w:tcBorders>
          </w:tcPr>
          <w:p w14:paraId="29642E01" w14:textId="77777777" w:rsidR="006664AB" w:rsidRDefault="00000000">
            <w:pPr>
              <w:spacing w:after="0"/>
            </w:pPr>
            <w:r>
              <w:rPr>
                <w:rFonts w:ascii="Verdana" w:eastAsia="Verdana" w:hAnsi="Verdana" w:cs="Verdana"/>
                <w:color w:val="8019FF"/>
                <w:sz w:val="21"/>
              </w:rPr>
              <w:t xml:space="preserve">Details </w:t>
            </w:r>
          </w:p>
        </w:tc>
        <w:tc>
          <w:tcPr>
            <w:tcW w:w="1124" w:type="dxa"/>
            <w:tcBorders>
              <w:top w:val="single" w:sz="4" w:space="0" w:color="000000"/>
              <w:left w:val="single" w:sz="4" w:space="0" w:color="000000"/>
              <w:bottom w:val="single" w:sz="4" w:space="0" w:color="000000"/>
              <w:right w:val="single" w:sz="4" w:space="0" w:color="000000"/>
            </w:tcBorders>
          </w:tcPr>
          <w:p w14:paraId="0345AB7E" w14:textId="77777777" w:rsidR="006664AB" w:rsidRDefault="00000000">
            <w:pPr>
              <w:spacing w:after="0"/>
            </w:pPr>
            <w:r>
              <w:rPr>
                <w:rFonts w:ascii="Verdana" w:eastAsia="Verdana" w:hAnsi="Verdana" w:cs="Verdana"/>
                <w:color w:val="8019FF"/>
                <w:sz w:val="21"/>
              </w:rPr>
              <w:t xml:space="preserve">Quantity </w:t>
            </w:r>
          </w:p>
        </w:tc>
        <w:tc>
          <w:tcPr>
            <w:tcW w:w="1657" w:type="dxa"/>
            <w:tcBorders>
              <w:top w:val="single" w:sz="4" w:space="0" w:color="000000"/>
              <w:left w:val="single" w:sz="4" w:space="0" w:color="000000"/>
              <w:bottom w:val="single" w:sz="4" w:space="0" w:color="000000"/>
              <w:right w:val="single" w:sz="4" w:space="0" w:color="000000"/>
            </w:tcBorders>
          </w:tcPr>
          <w:p w14:paraId="22D0AD0F" w14:textId="77777777" w:rsidR="006664AB" w:rsidRDefault="00000000">
            <w:pPr>
              <w:spacing w:after="0"/>
              <w:ind w:left="106"/>
            </w:pPr>
            <w:r>
              <w:rPr>
                <w:rFonts w:ascii="Verdana" w:eastAsia="Verdana" w:hAnsi="Verdana" w:cs="Verdana"/>
                <w:color w:val="8019FF"/>
                <w:sz w:val="21"/>
              </w:rPr>
              <w:t xml:space="preserve">Amount (£) </w:t>
            </w:r>
          </w:p>
        </w:tc>
        <w:tc>
          <w:tcPr>
            <w:tcW w:w="1253" w:type="dxa"/>
            <w:tcBorders>
              <w:top w:val="single" w:sz="4" w:space="0" w:color="000000"/>
              <w:left w:val="single" w:sz="4" w:space="0" w:color="000000"/>
              <w:bottom w:val="single" w:sz="4" w:space="0" w:color="000000"/>
              <w:right w:val="single" w:sz="4" w:space="0" w:color="000000"/>
            </w:tcBorders>
          </w:tcPr>
          <w:p w14:paraId="3A8BD957" w14:textId="77777777" w:rsidR="006664AB" w:rsidRDefault="00000000">
            <w:pPr>
              <w:spacing w:after="0"/>
              <w:ind w:left="53"/>
            </w:pPr>
            <w:r>
              <w:rPr>
                <w:rFonts w:ascii="Verdana" w:eastAsia="Verdana" w:hAnsi="Verdana" w:cs="Verdana"/>
                <w:color w:val="8019FF"/>
                <w:sz w:val="21"/>
              </w:rPr>
              <w:t xml:space="preserve">Total (£) </w:t>
            </w:r>
          </w:p>
        </w:tc>
      </w:tr>
      <w:tr w:rsidR="006664AB" w14:paraId="23BCE2D5" w14:textId="77777777">
        <w:trPr>
          <w:trHeight w:val="2309"/>
        </w:trPr>
        <w:tc>
          <w:tcPr>
            <w:tcW w:w="5440" w:type="dxa"/>
            <w:tcBorders>
              <w:top w:val="single" w:sz="4" w:space="0" w:color="000000"/>
              <w:left w:val="single" w:sz="4" w:space="0" w:color="000000"/>
              <w:bottom w:val="single" w:sz="4" w:space="0" w:color="000000"/>
              <w:right w:val="single" w:sz="4" w:space="0" w:color="000000"/>
            </w:tcBorders>
          </w:tcPr>
          <w:p w14:paraId="68A725AE" w14:textId="77777777" w:rsidR="006664AB" w:rsidRDefault="00000000">
            <w:pPr>
              <w:spacing w:after="0"/>
            </w:pPr>
            <w:r>
              <w:rPr>
                <w:rFonts w:ascii="Verdana" w:eastAsia="Verdana" w:hAnsi="Verdana" w:cs="Verdana"/>
                <w:sz w:val="21"/>
              </w:rPr>
              <w:t xml:space="preserve"> </w:t>
            </w:r>
          </w:p>
          <w:p w14:paraId="6F5D6FF5" w14:textId="77777777" w:rsidR="006664AB" w:rsidRDefault="00000000">
            <w:pPr>
              <w:spacing w:after="0"/>
            </w:pPr>
            <w:r>
              <w:rPr>
                <w:rFonts w:ascii="Verdana" w:eastAsia="Verdana" w:hAnsi="Verdana" w:cs="Verdana"/>
                <w:sz w:val="21"/>
              </w:rPr>
              <w:t xml:space="preserve"> </w:t>
            </w:r>
          </w:p>
          <w:p w14:paraId="6E9CEB7C" w14:textId="77777777" w:rsidR="006664AB" w:rsidRDefault="00000000">
            <w:pPr>
              <w:spacing w:after="0"/>
            </w:pPr>
            <w:r>
              <w:rPr>
                <w:rFonts w:ascii="Verdana" w:eastAsia="Verdana" w:hAnsi="Verdana" w:cs="Verdana"/>
                <w:sz w:val="21"/>
              </w:rPr>
              <w:t xml:space="preserve">To carry out Internal Audit for the year ended 31 </w:t>
            </w:r>
          </w:p>
          <w:p w14:paraId="1502DA07" w14:textId="77777777" w:rsidR="006664AB" w:rsidRDefault="00000000">
            <w:pPr>
              <w:spacing w:after="0"/>
            </w:pPr>
            <w:r>
              <w:rPr>
                <w:rFonts w:ascii="Verdana" w:eastAsia="Verdana" w:hAnsi="Verdana" w:cs="Verdana"/>
                <w:sz w:val="21"/>
              </w:rPr>
              <w:t xml:space="preserve">March 2025 </w:t>
            </w:r>
          </w:p>
          <w:p w14:paraId="2972FA43" w14:textId="77777777" w:rsidR="006664AB" w:rsidRDefault="00000000">
            <w:pPr>
              <w:spacing w:after="0"/>
            </w:pPr>
            <w:r>
              <w:rPr>
                <w:rFonts w:ascii="Verdana" w:eastAsia="Verdana" w:hAnsi="Verdana" w:cs="Verdana"/>
                <w:sz w:val="21"/>
              </w:rPr>
              <w:t xml:space="preserve"> </w:t>
            </w:r>
          </w:p>
          <w:p w14:paraId="3AF7AD43" w14:textId="77777777" w:rsidR="006664AB" w:rsidRDefault="00000000">
            <w:pPr>
              <w:spacing w:after="0"/>
            </w:pPr>
            <w:r>
              <w:rPr>
                <w:rFonts w:ascii="Verdana" w:eastAsia="Verdana" w:hAnsi="Verdana" w:cs="Verdana"/>
                <w:sz w:val="21"/>
              </w:rPr>
              <w:t xml:space="preserve">(£25,001 - £50,000 banding) </w:t>
            </w:r>
          </w:p>
          <w:p w14:paraId="4ABEC3C6" w14:textId="77777777" w:rsidR="006664AB" w:rsidRDefault="00000000">
            <w:pPr>
              <w:spacing w:after="0"/>
            </w:pPr>
            <w:r>
              <w:rPr>
                <w:rFonts w:ascii="Verdana" w:eastAsia="Verdana" w:hAnsi="Verdana" w:cs="Verdana"/>
                <w:sz w:val="21"/>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13695401" w14:textId="77777777" w:rsidR="006664AB" w:rsidRDefault="00000000">
            <w:pPr>
              <w:spacing w:after="0"/>
              <w:jc w:val="center"/>
            </w:pPr>
            <w:r>
              <w:rPr>
                <w:rFonts w:ascii="Verdana" w:eastAsia="Verdana" w:hAnsi="Verdana" w:cs="Verdana"/>
                <w:sz w:val="21"/>
              </w:rPr>
              <w:t xml:space="preserve"> </w:t>
            </w:r>
          </w:p>
          <w:p w14:paraId="4AC8725E" w14:textId="77777777" w:rsidR="006664AB" w:rsidRDefault="00000000">
            <w:pPr>
              <w:spacing w:after="0"/>
              <w:jc w:val="center"/>
            </w:pPr>
            <w:r>
              <w:rPr>
                <w:rFonts w:ascii="Verdana" w:eastAsia="Verdana" w:hAnsi="Verdana" w:cs="Verdana"/>
                <w:sz w:val="21"/>
              </w:rPr>
              <w:t xml:space="preserve"> </w:t>
            </w:r>
          </w:p>
          <w:p w14:paraId="06D86F59" w14:textId="77777777" w:rsidR="006664AB" w:rsidRDefault="00000000">
            <w:pPr>
              <w:spacing w:after="0"/>
              <w:ind w:right="75"/>
              <w:jc w:val="center"/>
            </w:pPr>
            <w:r>
              <w:rPr>
                <w:rFonts w:ascii="Verdana" w:eastAsia="Verdana" w:hAnsi="Verdana" w:cs="Verdana"/>
                <w:sz w:val="21"/>
              </w:rPr>
              <w:t xml:space="preserve">1 </w:t>
            </w:r>
          </w:p>
          <w:p w14:paraId="38344BBA" w14:textId="77777777" w:rsidR="006664AB" w:rsidRDefault="00000000">
            <w:pPr>
              <w:spacing w:after="0"/>
              <w:jc w:val="center"/>
            </w:pPr>
            <w:r>
              <w:rPr>
                <w:rFonts w:ascii="Verdana" w:eastAsia="Verdana" w:hAnsi="Verdana" w:cs="Verdana"/>
                <w:sz w:val="21"/>
              </w:rPr>
              <w:t xml:space="preserve"> </w:t>
            </w:r>
          </w:p>
          <w:p w14:paraId="4949E05B" w14:textId="77777777" w:rsidR="006664AB" w:rsidRDefault="00000000">
            <w:pPr>
              <w:spacing w:after="0"/>
              <w:jc w:val="center"/>
            </w:pPr>
            <w:r>
              <w:rPr>
                <w:rFonts w:ascii="Verdana" w:eastAsia="Verdana" w:hAnsi="Verdana" w:cs="Verdana"/>
                <w:sz w:val="21"/>
              </w:rPr>
              <w:t xml:space="preserve"> </w:t>
            </w:r>
          </w:p>
          <w:p w14:paraId="3230EF55" w14:textId="77777777" w:rsidR="006664AB" w:rsidRDefault="00000000">
            <w:pPr>
              <w:spacing w:after="0"/>
              <w:jc w:val="center"/>
            </w:pPr>
            <w:r>
              <w:rPr>
                <w:rFonts w:ascii="Verdana" w:eastAsia="Verdana" w:hAnsi="Verdana" w:cs="Verdana"/>
                <w:sz w:val="21"/>
              </w:rPr>
              <w:t xml:space="preserve"> </w:t>
            </w:r>
          </w:p>
          <w:p w14:paraId="1A5A556A" w14:textId="77777777" w:rsidR="006664AB" w:rsidRDefault="00000000">
            <w:pPr>
              <w:spacing w:after="0"/>
              <w:jc w:val="center"/>
            </w:pPr>
            <w:r>
              <w:rPr>
                <w:rFonts w:ascii="Verdana" w:eastAsia="Verdana" w:hAnsi="Verdana" w:cs="Verdana"/>
                <w:sz w:val="21"/>
              </w:rPr>
              <w:t xml:space="preserve"> </w:t>
            </w:r>
          </w:p>
          <w:p w14:paraId="168B8C91" w14:textId="77777777" w:rsidR="006664AB" w:rsidRDefault="00000000">
            <w:pPr>
              <w:spacing w:after="0"/>
              <w:jc w:val="center"/>
            </w:pPr>
            <w:r>
              <w:rPr>
                <w:rFonts w:ascii="Verdana" w:eastAsia="Verdana" w:hAnsi="Verdana" w:cs="Verdana"/>
                <w:sz w:val="21"/>
              </w:rPr>
              <w:t xml:space="preserve"> </w:t>
            </w:r>
          </w:p>
          <w:p w14:paraId="029C4DFA" w14:textId="77777777" w:rsidR="006664AB" w:rsidRDefault="00000000">
            <w:pPr>
              <w:spacing w:after="0"/>
              <w:jc w:val="center"/>
            </w:pPr>
            <w:r>
              <w:rPr>
                <w:rFonts w:ascii="Verdana" w:eastAsia="Verdana" w:hAnsi="Verdana" w:cs="Verdana"/>
                <w:sz w:val="21"/>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4168253F" w14:textId="77777777" w:rsidR="006664AB" w:rsidRDefault="00000000">
            <w:pPr>
              <w:spacing w:after="0"/>
              <w:ind w:left="4"/>
              <w:jc w:val="center"/>
            </w:pPr>
            <w:r>
              <w:rPr>
                <w:rFonts w:ascii="Verdana" w:eastAsia="Verdana" w:hAnsi="Verdana" w:cs="Verdana"/>
                <w:sz w:val="21"/>
              </w:rPr>
              <w:t xml:space="preserve"> </w:t>
            </w:r>
          </w:p>
          <w:p w14:paraId="5369A8EC" w14:textId="77777777" w:rsidR="006664AB" w:rsidRDefault="00000000">
            <w:pPr>
              <w:spacing w:after="0"/>
              <w:ind w:left="4"/>
              <w:jc w:val="center"/>
            </w:pPr>
            <w:r>
              <w:rPr>
                <w:rFonts w:ascii="Verdana" w:eastAsia="Verdana" w:hAnsi="Verdana" w:cs="Verdana"/>
                <w:sz w:val="21"/>
              </w:rPr>
              <w:t xml:space="preserve"> </w:t>
            </w:r>
          </w:p>
          <w:p w14:paraId="178237B5" w14:textId="77777777" w:rsidR="006664AB" w:rsidRDefault="00000000">
            <w:pPr>
              <w:spacing w:after="0"/>
              <w:ind w:right="70"/>
              <w:jc w:val="center"/>
            </w:pPr>
            <w:r>
              <w:rPr>
                <w:rFonts w:ascii="Verdana" w:eastAsia="Verdana" w:hAnsi="Verdana" w:cs="Verdana"/>
                <w:sz w:val="21"/>
              </w:rPr>
              <w:t xml:space="preserve">220.00 </w:t>
            </w:r>
          </w:p>
          <w:p w14:paraId="799FE9A6" w14:textId="77777777" w:rsidR="006664AB" w:rsidRDefault="00000000">
            <w:pPr>
              <w:spacing w:after="0"/>
              <w:ind w:left="4"/>
              <w:jc w:val="center"/>
            </w:pPr>
            <w:r>
              <w:rPr>
                <w:rFonts w:ascii="Verdana" w:eastAsia="Verdana" w:hAnsi="Verdana" w:cs="Verdana"/>
                <w:sz w:val="21"/>
              </w:rPr>
              <w:t xml:space="preserve"> </w:t>
            </w:r>
          </w:p>
          <w:p w14:paraId="06D38FC7" w14:textId="77777777" w:rsidR="006664AB" w:rsidRDefault="00000000">
            <w:pPr>
              <w:spacing w:after="0"/>
              <w:ind w:left="4"/>
              <w:jc w:val="center"/>
            </w:pPr>
            <w:r>
              <w:rPr>
                <w:rFonts w:ascii="Verdana" w:eastAsia="Verdana" w:hAnsi="Verdana" w:cs="Verdana"/>
                <w:sz w:val="21"/>
              </w:rPr>
              <w:t xml:space="preserve"> </w:t>
            </w:r>
          </w:p>
          <w:p w14:paraId="7D3F6C2D" w14:textId="77777777" w:rsidR="006664AB" w:rsidRDefault="00000000">
            <w:pPr>
              <w:spacing w:after="0"/>
              <w:ind w:left="4"/>
              <w:jc w:val="center"/>
            </w:pPr>
            <w:r>
              <w:rPr>
                <w:rFonts w:ascii="Verdana" w:eastAsia="Verdana" w:hAnsi="Verdana" w:cs="Verdana"/>
                <w:sz w:val="21"/>
              </w:rPr>
              <w:t xml:space="preserve"> </w:t>
            </w:r>
          </w:p>
          <w:p w14:paraId="052604F8" w14:textId="77777777" w:rsidR="006664AB" w:rsidRDefault="00000000">
            <w:pPr>
              <w:spacing w:after="0"/>
              <w:ind w:left="4"/>
              <w:jc w:val="center"/>
            </w:pPr>
            <w:r>
              <w:rPr>
                <w:rFonts w:ascii="Verdana" w:eastAsia="Verdana" w:hAnsi="Verdana" w:cs="Verdana"/>
                <w:sz w:val="21"/>
              </w:rPr>
              <w:t xml:space="preserve"> </w:t>
            </w:r>
          </w:p>
          <w:p w14:paraId="1E995312" w14:textId="77777777" w:rsidR="006664AB" w:rsidRDefault="00000000">
            <w:pPr>
              <w:spacing w:after="0"/>
              <w:ind w:left="4"/>
              <w:jc w:val="center"/>
            </w:pPr>
            <w:r>
              <w:rPr>
                <w:rFonts w:ascii="Verdana" w:eastAsia="Verdana" w:hAnsi="Verdana" w:cs="Verdana"/>
                <w:sz w:val="21"/>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7B149D1F" w14:textId="77777777" w:rsidR="006664AB" w:rsidRDefault="00000000">
            <w:pPr>
              <w:spacing w:after="0"/>
              <w:ind w:right="4"/>
              <w:jc w:val="center"/>
            </w:pPr>
            <w:r>
              <w:rPr>
                <w:rFonts w:ascii="Verdana" w:eastAsia="Verdana" w:hAnsi="Verdana" w:cs="Verdana"/>
                <w:sz w:val="21"/>
              </w:rPr>
              <w:t xml:space="preserve"> </w:t>
            </w:r>
          </w:p>
          <w:p w14:paraId="60DCA851" w14:textId="77777777" w:rsidR="006664AB" w:rsidRDefault="00000000">
            <w:pPr>
              <w:spacing w:after="0"/>
              <w:ind w:right="4"/>
              <w:jc w:val="center"/>
            </w:pPr>
            <w:r>
              <w:rPr>
                <w:rFonts w:ascii="Verdana" w:eastAsia="Verdana" w:hAnsi="Verdana" w:cs="Verdana"/>
                <w:sz w:val="21"/>
              </w:rPr>
              <w:t xml:space="preserve"> </w:t>
            </w:r>
          </w:p>
          <w:p w14:paraId="0C322796" w14:textId="77777777" w:rsidR="006664AB" w:rsidRDefault="00000000">
            <w:pPr>
              <w:spacing w:after="0"/>
              <w:ind w:right="79"/>
              <w:jc w:val="center"/>
            </w:pPr>
            <w:r>
              <w:rPr>
                <w:rFonts w:ascii="Verdana" w:eastAsia="Verdana" w:hAnsi="Verdana" w:cs="Verdana"/>
                <w:sz w:val="21"/>
              </w:rPr>
              <w:t xml:space="preserve">220.00 </w:t>
            </w:r>
          </w:p>
          <w:p w14:paraId="7B255824" w14:textId="77777777" w:rsidR="006664AB" w:rsidRDefault="00000000">
            <w:pPr>
              <w:spacing w:after="0"/>
              <w:ind w:right="4"/>
              <w:jc w:val="center"/>
            </w:pPr>
            <w:r>
              <w:rPr>
                <w:rFonts w:ascii="Verdana" w:eastAsia="Verdana" w:hAnsi="Verdana" w:cs="Verdana"/>
                <w:sz w:val="21"/>
              </w:rPr>
              <w:t xml:space="preserve"> </w:t>
            </w:r>
          </w:p>
          <w:p w14:paraId="62B35530" w14:textId="77777777" w:rsidR="006664AB" w:rsidRDefault="00000000">
            <w:pPr>
              <w:spacing w:after="0"/>
              <w:ind w:right="4"/>
              <w:jc w:val="center"/>
            </w:pPr>
            <w:r>
              <w:rPr>
                <w:rFonts w:ascii="Verdana" w:eastAsia="Verdana" w:hAnsi="Verdana" w:cs="Verdana"/>
                <w:sz w:val="21"/>
              </w:rPr>
              <w:t xml:space="preserve"> </w:t>
            </w:r>
          </w:p>
          <w:p w14:paraId="14D7F2E0" w14:textId="77777777" w:rsidR="006664AB" w:rsidRDefault="00000000">
            <w:pPr>
              <w:spacing w:after="0"/>
              <w:ind w:right="4"/>
              <w:jc w:val="center"/>
            </w:pPr>
            <w:r>
              <w:rPr>
                <w:rFonts w:ascii="Verdana" w:eastAsia="Verdana" w:hAnsi="Verdana" w:cs="Verdana"/>
                <w:sz w:val="21"/>
              </w:rPr>
              <w:t xml:space="preserve"> </w:t>
            </w:r>
          </w:p>
          <w:p w14:paraId="3B8D2616" w14:textId="77777777" w:rsidR="006664AB" w:rsidRDefault="00000000">
            <w:pPr>
              <w:spacing w:after="0"/>
              <w:ind w:right="4"/>
              <w:jc w:val="center"/>
            </w:pPr>
            <w:r>
              <w:rPr>
                <w:rFonts w:ascii="Verdana" w:eastAsia="Verdana" w:hAnsi="Verdana" w:cs="Verdana"/>
                <w:sz w:val="21"/>
              </w:rPr>
              <w:t xml:space="preserve"> </w:t>
            </w:r>
          </w:p>
          <w:p w14:paraId="30FAE200" w14:textId="77777777" w:rsidR="006664AB" w:rsidRDefault="00000000">
            <w:pPr>
              <w:spacing w:after="0"/>
              <w:ind w:right="4"/>
              <w:jc w:val="center"/>
            </w:pPr>
            <w:r>
              <w:rPr>
                <w:rFonts w:ascii="Verdana" w:eastAsia="Verdana" w:hAnsi="Verdana" w:cs="Verdana"/>
                <w:sz w:val="21"/>
              </w:rPr>
              <w:t xml:space="preserve"> </w:t>
            </w:r>
          </w:p>
        </w:tc>
      </w:tr>
      <w:tr w:rsidR="006664AB" w14:paraId="28D50603" w14:textId="77777777">
        <w:trPr>
          <w:trHeight w:val="778"/>
        </w:trPr>
        <w:tc>
          <w:tcPr>
            <w:tcW w:w="5440" w:type="dxa"/>
            <w:tcBorders>
              <w:top w:val="single" w:sz="4" w:space="0" w:color="000000"/>
              <w:left w:val="single" w:sz="4" w:space="0" w:color="000000"/>
              <w:bottom w:val="single" w:sz="4" w:space="0" w:color="000000"/>
              <w:right w:val="single" w:sz="4" w:space="0" w:color="000000"/>
            </w:tcBorders>
          </w:tcPr>
          <w:p w14:paraId="2056CE23" w14:textId="77777777" w:rsidR="006664AB" w:rsidRDefault="00000000">
            <w:pPr>
              <w:spacing w:after="0"/>
            </w:pPr>
            <w:r>
              <w:rPr>
                <w:rFonts w:ascii="Verdana" w:eastAsia="Verdana" w:hAnsi="Verdana" w:cs="Verdana"/>
                <w:sz w:val="21"/>
              </w:rPr>
              <w:t xml:space="preserve"> </w:t>
            </w:r>
          </w:p>
          <w:p w14:paraId="3D2ED681" w14:textId="77777777" w:rsidR="006664AB" w:rsidRDefault="00000000">
            <w:pPr>
              <w:spacing w:after="0"/>
            </w:pPr>
            <w:r>
              <w:rPr>
                <w:rFonts w:ascii="Verdana" w:eastAsia="Verdana" w:hAnsi="Verdana" w:cs="Verdana"/>
                <w:sz w:val="21"/>
              </w:rPr>
              <w:t xml:space="preserve">Total </w:t>
            </w:r>
          </w:p>
          <w:p w14:paraId="48E7D8C5" w14:textId="77777777" w:rsidR="006664AB" w:rsidRDefault="00000000">
            <w:pPr>
              <w:spacing w:after="0"/>
            </w:pPr>
            <w:r>
              <w:rPr>
                <w:rFonts w:ascii="Verdana" w:eastAsia="Verdana" w:hAnsi="Verdana" w:cs="Verdana"/>
                <w:sz w:val="21"/>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0173E978" w14:textId="77777777" w:rsidR="006664AB" w:rsidRDefault="00000000">
            <w:pPr>
              <w:spacing w:after="0"/>
              <w:jc w:val="center"/>
            </w:pPr>
            <w:r>
              <w:rPr>
                <w:rFonts w:ascii="Verdana" w:eastAsia="Verdana" w:hAnsi="Verdana" w:cs="Verdana"/>
                <w:sz w:val="21"/>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56D04349" w14:textId="77777777" w:rsidR="006664AB" w:rsidRDefault="00000000">
            <w:pPr>
              <w:spacing w:after="0"/>
              <w:ind w:left="4"/>
              <w:jc w:val="center"/>
            </w:pPr>
            <w:r>
              <w:rPr>
                <w:rFonts w:ascii="Verdana" w:eastAsia="Verdana" w:hAnsi="Verdana" w:cs="Verdana"/>
                <w:sz w:val="21"/>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0EB2252F" w14:textId="77777777" w:rsidR="006664AB" w:rsidRDefault="00000000">
            <w:pPr>
              <w:spacing w:after="0"/>
              <w:ind w:right="4"/>
              <w:jc w:val="center"/>
            </w:pPr>
            <w:r>
              <w:rPr>
                <w:rFonts w:ascii="Verdana" w:eastAsia="Verdana" w:hAnsi="Verdana" w:cs="Verdana"/>
                <w:sz w:val="21"/>
              </w:rPr>
              <w:t xml:space="preserve"> </w:t>
            </w:r>
          </w:p>
          <w:p w14:paraId="63493CF6" w14:textId="77777777" w:rsidR="006664AB" w:rsidRDefault="00000000">
            <w:pPr>
              <w:spacing w:after="0"/>
              <w:ind w:right="79"/>
              <w:jc w:val="center"/>
            </w:pPr>
            <w:r>
              <w:rPr>
                <w:rFonts w:ascii="Verdana" w:eastAsia="Verdana" w:hAnsi="Verdana" w:cs="Verdana"/>
                <w:sz w:val="21"/>
              </w:rPr>
              <w:t xml:space="preserve">220.00 </w:t>
            </w:r>
          </w:p>
          <w:p w14:paraId="0BB48EC0" w14:textId="77777777" w:rsidR="006664AB" w:rsidRDefault="00000000">
            <w:pPr>
              <w:spacing w:after="0"/>
              <w:ind w:right="4"/>
              <w:jc w:val="center"/>
            </w:pPr>
            <w:r>
              <w:rPr>
                <w:rFonts w:ascii="Verdana" w:eastAsia="Verdana" w:hAnsi="Verdana" w:cs="Verdana"/>
                <w:sz w:val="21"/>
              </w:rPr>
              <w:t xml:space="preserve"> </w:t>
            </w:r>
          </w:p>
        </w:tc>
      </w:tr>
    </w:tbl>
    <w:p w14:paraId="0F5465A7" w14:textId="77777777" w:rsidR="006664AB" w:rsidRDefault="00000000">
      <w:pPr>
        <w:spacing w:after="0"/>
        <w:ind w:left="356" w:right="769"/>
        <w:jc w:val="right"/>
      </w:pPr>
      <w:r>
        <w:rPr>
          <w:rFonts w:ascii="Verdana" w:eastAsia="Verdana" w:hAnsi="Verdana" w:cs="Verdana"/>
          <w:sz w:val="21"/>
        </w:rPr>
        <w:t xml:space="preserve"> </w:t>
      </w:r>
    </w:p>
    <w:p w14:paraId="33CC72DD" w14:textId="77777777" w:rsidR="006664AB" w:rsidRDefault="00000000">
      <w:pPr>
        <w:spacing w:after="0"/>
        <w:ind w:left="360"/>
      </w:pPr>
      <w:r>
        <w:rPr>
          <w:rFonts w:ascii="Verdana" w:eastAsia="Verdana" w:hAnsi="Verdana" w:cs="Verdana"/>
          <w:sz w:val="21"/>
        </w:rPr>
        <w:t xml:space="preserve"> </w:t>
      </w:r>
    </w:p>
    <w:p w14:paraId="455F4ECB" w14:textId="77777777" w:rsidR="006664AB" w:rsidRDefault="00000000">
      <w:pPr>
        <w:spacing w:after="0"/>
        <w:ind w:left="355" w:hanging="10"/>
      </w:pPr>
      <w:r>
        <w:rPr>
          <w:rFonts w:ascii="Verdana" w:eastAsia="Verdana" w:hAnsi="Verdana" w:cs="Verdana"/>
          <w:sz w:val="21"/>
        </w:rPr>
        <w:t xml:space="preserve">Please make cheques payable to:  Heelis &amp; Lodge </w:t>
      </w:r>
    </w:p>
    <w:p w14:paraId="745E98A9" w14:textId="77777777" w:rsidR="006664AB" w:rsidRDefault="00000000">
      <w:pPr>
        <w:spacing w:after="0"/>
        <w:ind w:left="360"/>
      </w:pPr>
      <w:r>
        <w:rPr>
          <w:rFonts w:ascii="Verdana" w:eastAsia="Verdana" w:hAnsi="Verdana" w:cs="Verdana"/>
          <w:sz w:val="21"/>
        </w:rPr>
        <w:t xml:space="preserve"> </w:t>
      </w:r>
    </w:p>
    <w:p w14:paraId="6C138035" w14:textId="77777777" w:rsidR="006664AB" w:rsidRDefault="00000000">
      <w:pPr>
        <w:spacing w:after="0"/>
        <w:ind w:left="355" w:hanging="10"/>
      </w:pPr>
      <w:r>
        <w:rPr>
          <w:rFonts w:ascii="Verdana" w:eastAsia="Verdana" w:hAnsi="Verdana" w:cs="Verdana"/>
          <w:sz w:val="21"/>
        </w:rPr>
        <w:lastRenderedPageBreak/>
        <w:t xml:space="preserve">Bank Details: Account 02539349  </w:t>
      </w:r>
      <w:r>
        <w:rPr>
          <w:rFonts w:ascii="Verdana" w:eastAsia="Verdana" w:hAnsi="Verdana" w:cs="Verdana"/>
          <w:b/>
          <w:color w:val="FF0000"/>
          <w:sz w:val="21"/>
        </w:rPr>
        <w:t>Sort Code  09-01-50</w:t>
      </w:r>
      <w:r>
        <w:rPr>
          <w:rFonts w:ascii="Verdana" w:eastAsia="Verdana" w:hAnsi="Verdana" w:cs="Verdana"/>
          <w:color w:val="FF0000"/>
          <w:sz w:val="21"/>
        </w:rPr>
        <w:t xml:space="preserve"> </w:t>
      </w:r>
    </w:p>
    <w:p w14:paraId="432A51FD" w14:textId="77777777" w:rsidR="006664AB" w:rsidRDefault="00000000">
      <w:pPr>
        <w:spacing w:after="0"/>
        <w:ind w:left="360"/>
      </w:pPr>
      <w:r>
        <w:rPr>
          <w:rFonts w:ascii="Verdana" w:eastAsia="Verdana" w:hAnsi="Verdana" w:cs="Verdana"/>
          <w:color w:val="FF0000"/>
          <w:sz w:val="21"/>
        </w:rPr>
        <w:t xml:space="preserve"> </w:t>
      </w:r>
    </w:p>
    <w:p w14:paraId="49981D91" w14:textId="77777777" w:rsidR="006664AB" w:rsidRDefault="00000000">
      <w:pPr>
        <w:spacing w:after="0"/>
        <w:ind w:left="360"/>
      </w:pPr>
      <w:r>
        <w:rPr>
          <w:rFonts w:ascii="Verdana" w:eastAsia="Verdana" w:hAnsi="Verdana" w:cs="Verdana"/>
          <w:b/>
          <w:color w:val="FF0000"/>
          <w:sz w:val="21"/>
        </w:rPr>
        <w:t>NB Change to bank account details</w:t>
      </w:r>
      <w:r>
        <w:rPr>
          <w:rFonts w:ascii="Verdana" w:eastAsia="Verdana" w:hAnsi="Verdana" w:cs="Verdana"/>
          <w:b/>
          <w:sz w:val="21"/>
        </w:rPr>
        <w:t xml:space="preserve"> </w:t>
      </w:r>
    </w:p>
    <w:p w14:paraId="6BB32887" w14:textId="77777777" w:rsidR="006664AB" w:rsidRDefault="00000000">
      <w:pPr>
        <w:spacing w:after="0"/>
        <w:ind w:left="360"/>
      </w:pPr>
      <w:r>
        <w:rPr>
          <w:rFonts w:ascii="Verdana" w:eastAsia="Verdana" w:hAnsi="Verdana" w:cs="Verdana"/>
          <w:sz w:val="21"/>
        </w:rPr>
        <w:t xml:space="preserve"> </w:t>
      </w:r>
    </w:p>
    <w:p w14:paraId="5326AF9D" w14:textId="77777777" w:rsidR="006664AB" w:rsidRDefault="00000000">
      <w:pPr>
        <w:spacing w:after="0"/>
        <w:ind w:left="355" w:hanging="10"/>
      </w:pPr>
      <w:r>
        <w:rPr>
          <w:rFonts w:ascii="Verdana" w:eastAsia="Verdana" w:hAnsi="Verdana" w:cs="Verdana"/>
          <w:sz w:val="21"/>
        </w:rPr>
        <w:t xml:space="preserve">Terms 14 Days </w:t>
      </w:r>
    </w:p>
    <w:p w14:paraId="0E2BFB85" w14:textId="77777777" w:rsidR="006664AB" w:rsidRDefault="00000000">
      <w:pPr>
        <w:spacing w:after="0"/>
        <w:ind w:left="360"/>
      </w:pPr>
      <w:r>
        <w:rPr>
          <w:rFonts w:ascii="Verdana" w:eastAsia="Verdana" w:hAnsi="Verdana" w:cs="Verdana"/>
          <w:sz w:val="21"/>
        </w:rPr>
        <w:t xml:space="preserve"> </w:t>
      </w:r>
    </w:p>
    <w:p w14:paraId="485CDCDB" w14:textId="77777777" w:rsidR="006664AB" w:rsidRDefault="00000000">
      <w:pPr>
        <w:spacing w:after="0"/>
        <w:ind w:left="355" w:hanging="10"/>
      </w:pPr>
      <w:r>
        <w:rPr>
          <w:rFonts w:ascii="Verdana" w:eastAsia="Verdana" w:hAnsi="Verdana" w:cs="Verdana"/>
          <w:sz w:val="21"/>
        </w:rPr>
        <w:t xml:space="preserve">Thank you. </w:t>
      </w:r>
    </w:p>
    <w:p w14:paraId="2D919899" w14:textId="77777777" w:rsidR="006664AB" w:rsidRDefault="00000000">
      <w:pPr>
        <w:spacing w:after="42"/>
        <w:ind w:left="360"/>
      </w:pPr>
      <w:r>
        <w:rPr>
          <w:rFonts w:ascii="Verdana" w:eastAsia="Verdana" w:hAnsi="Verdana" w:cs="Verdana"/>
          <w:sz w:val="21"/>
        </w:rPr>
        <w:t xml:space="preserve"> </w:t>
      </w:r>
    </w:p>
    <w:p w14:paraId="4597F3A8" w14:textId="77777777" w:rsidR="006664AB" w:rsidRDefault="00000000">
      <w:pPr>
        <w:pStyle w:val="Heading3"/>
      </w:pPr>
      <w:r>
        <w:t>HEELIS</w:t>
      </w:r>
      <w:r>
        <w:rPr>
          <w:i/>
          <w:color w:val="808080"/>
        </w:rPr>
        <w:t>&amp;</w:t>
      </w:r>
      <w:r>
        <w:t>LODGE</w:t>
      </w:r>
      <w:r>
        <w:rPr>
          <w:rFonts w:ascii="Times New Roman" w:eastAsia="Times New Roman" w:hAnsi="Times New Roman" w:cs="Times New Roman"/>
          <w:color w:val="000000"/>
          <w:sz w:val="24"/>
        </w:rPr>
        <w:t xml:space="preserve"> </w:t>
      </w:r>
      <w:r>
        <w:rPr>
          <w:rFonts w:ascii="Tahoma" w:eastAsia="Tahoma" w:hAnsi="Tahoma" w:cs="Tahoma"/>
          <w:color w:val="000000"/>
          <w:sz w:val="22"/>
        </w:rPr>
        <w:t xml:space="preserve"> </w:t>
      </w:r>
    </w:p>
    <w:sectPr w:rsidR="006664AB">
      <w:footerReference w:type="even" r:id="rId8"/>
      <w:footerReference w:type="default" r:id="rId9"/>
      <w:footerReference w:type="first" r:id="rId10"/>
      <w:pgSz w:w="11904" w:h="16838"/>
      <w:pgMar w:top="1411" w:right="684" w:bottom="2456" w:left="36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B4A3" w14:textId="77777777" w:rsidR="0016665F" w:rsidRDefault="0016665F">
      <w:pPr>
        <w:spacing w:after="0" w:line="240" w:lineRule="auto"/>
      </w:pPr>
      <w:r>
        <w:separator/>
      </w:r>
    </w:p>
  </w:endnote>
  <w:endnote w:type="continuationSeparator" w:id="0">
    <w:p w14:paraId="5094120B" w14:textId="77777777" w:rsidR="0016665F" w:rsidRDefault="0016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C70F" w14:textId="77777777" w:rsidR="006664AB" w:rsidRDefault="00000000">
    <w:pPr>
      <w:spacing w:after="457"/>
      <w:ind w:left="345"/>
    </w:pPr>
    <w:r>
      <w:rPr>
        <w:rFonts w:ascii="Tahoma" w:eastAsia="Tahoma" w:hAnsi="Tahoma" w:cs="Tahoma"/>
        <w:color w:val="0000FF"/>
        <w:sz w:val="23"/>
      </w:rPr>
      <w:t xml:space="preserve"> </w:t>
    </w:r>
  </w:p>
  <w:p w14:paraId="2D487419" w14:textId="77777777" w:rsidR="006664AB" w:rsidRDefault="00000000">
    <w:pPr>
      <w:spacing w:after="0" w:line="260" w:lineRule="auto"/>
      <w:ind w:left="4749" w:hanging="2055"/>
    </w:pPr>
    <w:r>
      <w:rPr>
        <w:rFonts w:ascii="Tahoma" w:eastAsia="Tahoma" w:hAnsi="Tahoma" w:cs="Tahoma"/>
        <w:sz w:val="20"/>
      </w:rPr>
      <w:t xml:space="preserve">Contact details : 1 </w:t>
    </w:r>
    <w:proofErr w:type="spellStart"/>
    <w:r>
      <w:rPr>
        <w:rFonts w:ascii="Tahoma" w:eastAsia="Tahoma" w:hAnsi="Tahoma" w:cs="Tahoma"/>
        <w:sz w:val="20"/>
      </w:rPr>
      <w:t>Hembling</w:t>
    </w:r>
    <w:proofErr w:type="spellEnd"/>
    <w:r>
      <w:rPr>
        <w:rFonts w:ascii="Tahoma" w:eastAsia="Tahoma" w:hAnsi="Tahoma" w:cs="Tahoma"/>
        <w:sz w:val="20"/>
      </w:rPr>
      <w:t xml:space="preserve"> Terrace, Mill Lane, Suffolk, IP13 0PP </w:t>
    </w:r>
    <w:r>
      <w:rPr>
        <w:rFonts w:ascii="Tahoma" w:eastAsia="Tahoma" w:hAnsi="Tahoma" w:cs="Tahoma"/>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ahoma" w:eastAsia="Tahoma" w:hAnsi="Tahoma" w:cs="Tahoma"/>
        <w:sz w:val="20"/>
      </w:rPr>
      <w:t xml:space="preserve">Tel: 07732 681125 </w:t>
    </w:r>
  </w:p>
  <w:p w14:paraId="4F9AC144" w14:textId="77777777" w:rsidR="006664AB" w:rsidRDefault="00000000">
    <w:pPr>
      <w:spacing w:after="0"/>
      <w:ind w:left="306"/>
      <w:jc w:val="center"/>
    </w:pPr>
    <w:r>
      <w:rPr>
        <w:rFonts w:ascii="Tahoma" w:eastAsia="Tahoma" w:hAnsi="Tahoma" w:cs="Tahoma"/>
        <w:sz w:val="20"/>
      </w:rPr>
      <w:t xml:space="preserve">Email: heather@heelis.eu </w:t>
    </w:r>
  </w:p>
  <w:p w14:paraId="7EF533E7" w14:textId="77777777" w:rsidR="006664AB" w:rsidRDefault="00000000">
    <w:pPr>
      <w:spacing w:after="109"/>
      <w:ind w:left="325"/>
      <w:jc w:val="center"/>
    </w:pPr>
    <w:r>
      <w:rPr>
        <w:rFonts w:ascii="Tahoma" w:eastAsia="Tahoma" w:hAnsi="Tahoma" w:cs="Tahoma"/>
        <w:sz w:val="8"/>
      </w:rPr>
      <w:t xml:space="preserve"> </w:t>
    </w:r>
  </w:p>
  <w:p w14:paraId="1FD51BD5" w14:textId="77777777" w:rsidR="006664AB" w:rsidRDefault="00000000">
    <w:pPr>
      <w:spacing w:after="0"/>
      <w:ind w:left="306"/>
      <w:jc w:val="center"/>
    </w:pPr>
    <w:r>
      <w:rPr>
        <w:rFonts w:ascii="Tahoma" w:eastAsia="Tahoma" w:hAnsi="Tahoma" w:cs="Tahoma"/>
        <w:sz w:val="20"/>
      </w:rPr>
      <w:t xml:space="preserve">Heather Heelis Dip HE Local Policy FILCM </w:t>
    </w:r>
  </w:p>
  <w:p w14:paraId="4D99780B" w14:textId="77777777" w:rsidR="006664AB" w:rsidRDefault="00000000">
    <w:pPr>
      <w:spacing w:after="0"/>
      <w:ind w:left="307"/>
      <w:jc w:val="center"/>
    </w:pPr>
    <w:r>
      <w:rPr>
        <w:rFonts w:ascii="Tahoma" w:eastAsia="Tahoma" w:hAnsi="Tahoma" w:cs="Tahoma"/>
        <w:sz w:val="20"/>
      </w:rPr>
      <w:t xml:space="preserve">Lynne Lodge Dip HE Local Policy </w:t>
    </w:r>
  </w:p>
  <w:p w14:paraId="139F2AA5" w14:textId="77777777" w:rsidR="006664AB" w:rsidRDefault="00000000">
    <w:pPr>
      <w:spacing w:after="0"/>
      <w:ind w:left="36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1474" w14:textId="77777777" w:rsidR="006664AB" w:rsidRDefault="00000000">
    <w:pPr>
      <w:spacing w:after="457"/>
      <w:ind w:left="345"/>
    </w:pPr>
    <w:r>
      <w:rPr>
        <w:rFonts w:ascii="Tahoma" w:eastAsia="Tahoma" w:hAnsi="Tahoma" w:cs="Tahoma"/>
        <w:color w:val="0000FF"/>
        <w:sz w:val="23"/>
      </w:rPr>
      <w:t xml:space="preserve"> </w:t>
    </w:r>
  </w:p>
  <w:p w14:paraId="6C1C85AC" w14:textId="77777777" w:rsidR="006664AB" w:rsidRDefault="00000000">
    <w:pPr>
      <w:spacing w:after="0" w:line="260" w:lineRule="auto"/>
      <w:ind w:left="4749" w:hanging="2055"/>
    </w:pPr>
    <w:r>
      <w:rPr>
        <w:rFonts w:ascii="Tahoma" w:eastAsia="Tahoma" w:hAnsi="Tahoma" w:cs="Tahoma"/>
        <w:sz w:val="20"/>
      </w:rPr>
      <w:t xml:space="preserve">Contact details : 1 </w:t>
    </w:r>
    <w:proofErr w:type="spellStart"/>
    <w:r>
      <w:rPr>
        <w:rFonts w:ascii="Tahoma" w:eastAsia="Tahoma" w:hAnsi="Tahoma" w:cs="Tahoma"/>
        <w:sz w:val="20"/>
      </w:rPr>
      <w:t>Hembling</w:t>
    </w:r>
    <w:proofErr w:type="spellEnd"/>
    <w:r>
      <w:rPr>
        <w:rFonts w:ascii="Tahoma" w:eastAsia="Tahoma" w:hAnsi="Tahoma" w:cs="Tahoma"/>
        <w:sz w:val="20"/>
      </w:rPr>
      <w:t xml:space="preserve"> Terrace, Mill Lane, Suffolk, IP13 0PP </w:t>
    </w:r>
    <w:r>
      <w:rPr>
        <w:rFonts w:ascii="Tahoma" w:eastAsia="Tahoma" w:hAnsi="Tahoma" w:cs="Tahoma"/>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ahoma" w:eastAsia="Tahoma" w:hAnsi="Tahoma" w:cs="Tahoma"/>
        <w:sz w:val="20"/>
      </w:rPr>
      <w:t xml:space="preserve">Tel: 07732 681125 </w:t>
    </w:r>
  </w:p>
  <w:p w14:paraId="1D410807" w14:textId="77777777" w:rsidR="006664AB" w:rsidRDefault="00000000">
    <w:pPr>
      <w:spacing w:after="0"/>
      <w:ind w:left="306"/>
      <w:jc w:val="center"/>
    </w:pPr>
    <w:r>
      <w:rPr>
        <w:rFonts w:ascii="Tahoma" w:eastAsia="Tahoma" w:hAnsi="Tahoma" w:cs="Tahoma"/>
        <w:sz w:val="20"/>
      </w:rPr>
      <w:t xml:space="preserve">Email: heather@heelis.eu </w:t>
    </w:r>
  </w:p>
  <w:p w14:paraId="62DDC7C9" w14:textId="77777777" w:rsidR="006664AB" w:rsidRDefault="00000000">
    <w:pPr>
      <w:spacing w:after="109"/>
      <w:ind w:left="325"/>
      <w:jc w:val="center"/>
    </w:pPr>
    <w:r>
      <w:rPr>
        <w:rFonts w:ascii="Tahoma" w:eastAsia="Tahoma" w:hAnsi="Tahoma" w:cs="Tahoma"/>
        <w:sz w:val="8"/>
      </w:rPr>
      <w:t xml:space="preserve"> </w:t>
    </w:r>
  </w:p>
  <w:p w14:paraId="714662A7" w14:textId="77777777" w:rsidR="006664AB" w:rsidRDefault="00000000">
    <w:pPr>
      <w:spacing w:after="0"/>
      <w:ind w:left="306"/>
      <w:jc w:val="center"/>
    </w:pPr>
    <w:r>
      <w:rPr>
        <w:rFonts w:ascii="Tahoma" w:eastAsia="Tahoma" w:hAnsi="Tahoma" w:cs="Tahoma"/>
        <w:sz w:val="20"/>
      </w:rPr>
      <w:t xml:space="preserve">Heather Heelis Dip HE Local Policy FILCM </w:t>
    </w:r>
  </w:p>
  <w:p w14:paraId="34438B71" w14:textId="77777777" w:rsidR="006664AB" w:rsidRDefault="00000000">
    <w:pPr>
      <w:spacing w:after="0"/>
      <w:ind w:left="307"/>
      <w:jc w:val="center"/>
    </w:pPr>
    <w:r>
      <w:rPr>
        <w:rFonts w:ascii="Tahoma" w:eastAsia="Tahoma" w:hAnsi="Tahoma" w:cs="Tahoma"/>
        <w:sz w:val="20"/>
      </w:rPr>
      <w:t xml:space="preserve">Lynne Lodge Dip HE Local Policy </w:t>
    </w:r>
  </w:p>
  <w:p w14:paraId="1E4941C0" w14:textId="77777777" w:rsidR="006664AB" w:rsidRDefault="00000000">
    <w:pPr>
      <w:spacing w:after="0"/>
      <w:ind w:left="36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67DA" w14:textId="77777777" w:rsidR="006664AB" w:rsidRDefault="00000000">
    <w:pPr>
      <w:spacing w:after="457"/>
      <w:ind w:left="345"/>
    </w:pPr>
    <w:r>
      <w:rPr>
        <w:rFonts w:ascii="Tahoma" w:eastAsia="Tahoma" w:hAnsi="Tahoma" w:cs="Tahoma"/>
        <w:color w:val="0000FF"/>
        <w:sz w:val="23"/>
      </w:rPr>
      <w:t xml:space="preserve"> </w:t>
    </w:r>
  </w:p>
  <w:p w14:paraId="10401281" w14:textId="77777777" w:rsidR="006664AB" w:rsidRDefault="00000000">
    <w:pPr>
      <w:spacing w:after="0" w:line="260" w:lineRule="auto"/>
      <w:ind w:left="4749" w:hanging="2055"/>
    </w:pPr>
    <w:r>
      <w:rPr>
        <w:rFonts w:ascii="Tahoma" w:eastAsia="Tahoma" w:hAnsi="Tahoma" w:cs="Tahoma"/>
        <w:sz w:val="20"/>
      </w:rPr>
      <w:t xml:space="preserve">Contact details : 1 </w:t>
    </w:r>
    <w:proofErr w:type="spellStart"/>
    <w:r>
      <w:rPr>
        <w:rFonts w:ascii="Tahoma" w:eastAsia="Tahoma" w:hAnsi="Tahoma" w:cs="Tahoma"/>
        <w:sz w:val="20"/>
      </w:rPr>
      <w:t>Hembling</w:t>
    </w:r>
    <w:proofErr w:type="spellEnd"/>
    <w:r>
      <w:rPr>
        <w:rFonts w:ascii="Tahoma" w:eastAsia="Tahoma" w:hAnsi="Tahoma" w:cs="Tahoma"/>
        <w:sz w:val="20"/>
      </w:rPr>
      <w:t xml:space="preserve"> Terrace, Mill Lane, Suffolk, IP13 0PP </w:t>
    </w:r>
    <w:r>
      <w:rPr>
        <w:rFonts w:ascii="Tahoma" w:eastAsia="Tahoma" w:hAnsi="Tahoma" w:cs="Tahoma"/>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ahoma" w:eastAsia="Tahoma" w:hAnsi="Tahoma" w:cs="Tahoma"/>
        <w:sz w:val="20"/>
      </w:rPr>
      <w:t xml:space="preserve">Tel: 07732 681125 </w:t>
    </w:r>
  </w:p>
  <w:p w14:paraId="05129F88" w14:textId="77777777" w:rsidR="006664AB" w:rsidRDefault="00000000">
    <w:pPr>
      <w:spacing w:after="0"/>
      <w:ind w:left="306"/>
      <w:jc w:val="center"/>
    </w:pPr>
    <w:r>
      <w:rPr>
        <w:rFonts w:ascii="Tahoma" w:eastAsia="Tahoma" w:hAnsi="Tahoma" w:cs="Tahoma"/>
        <w:sz w:val="20"/>
      </w:rPr>
      <w:t xml:space="preserve">Email: heather@heelis.eu </w:t>
    </w:r>
  </w:p>
  <w:p w14:paraId="367ECE84" w14:textId="77777777" w:rsidR="006664AB" w:rsidRDefault="00000000">
    <w:pPr>
      <w:spacing w:after="109"/>
      <w:ind w:left="325"/>
      <w:jc w:val="center"/>
    </w:pPr>
    <w:r>
      <w:rPr>
        <w:rFonts w:ascii="Tahoma" w:eastAsia="Tahoma" w:hAnsi="Tahoma" w:cs="Tahoma"/>
        <w:sz w:val="8"/>
      </w:rPr>
      <w:t xml:space="preserve"> </w:t>
    </w:r>
  </w:p>
  <w:p w14:paraId="39C57AF1" w14:textId="77777777" w:rsidR="006664AB" w:rsidRDefault="00000000">
    <w:pPr>
      <w:spacing w:after="0"/>
      <w:ind w:left="306"/>
      <w:jc w:val="center"/>
    </w:pPr>
    <w:r>
      <w:rPr>
        <w:rFonts w:ascii="Tahoma" w:eastAsia="Tahoma" w:hAnsi="Tahoma" w:cs="Tahoma"/>
        <w:sz w:val="20"/>
      </w:rPr>
      <w:t xml:space="preserve">Heather Heelis Dip HE Local Policy FILCM </w:t>
    </w:r>
  </w:p>
  <w:p w14:paraId="680A32FC" w14:textId="77777777" w:rsidR="006664AB" w:rsidRDefault="00000000">
    <w:pPr>
      <w:spacing w:after="0"/>
      <w:ind w:left="307"/>
      <w:jc w:val="center"/>
    </w:pPr>
    <w:r>
      <w:rPr>
        <w:rFonts w:ascii="Tahoma" w:eastAsia="Tahoma" w:hAnsi="Tahoma" w:cs="Tahoma"/>
        <w:sz w:val="20"/>
      </w:rPr>
      <w:t xml:space="preserve">Lynne Lodge Dip HE Local Policy </w:t>
    </w:r>
  </w:p>
  <w:p w14:paraId="6A52D9AB" w14:textId="77777777" w:rsidR="006664AB" w:rsidRDefault="00000000">
    <w:pPr>
      <w:spacing w:after="0"/>
      <w:ind w:left="36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1A3E" w14:textId="77777777" w:rsidR="0016665F" w:rsidRDefault="0016665F">
      <w:pPr>
        <w:spacing w:after="0" w:line="240" w:lineRule="auto"/>
      </w:pPr>
      <w:r>
        <w:separator/>
      </w:r>
    </w:p>
  </w:footnote>
  <w:footnote w:type="continuationSeparator" w:id="0">
    <w:p w14:paraId="373B7EAF" w14:textId="77777777" w:rsidR="0016665F" w:rsidRDefault="00166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00B8"/>
    <w:multiLevelType w:val="hybridMultilevel"/>
    <w:tmpl w:val="FB4E9102"/>
    <w:lvl w:ilvl="0" w:tplc="998C15E0">
      <w:start w:val="1"/>
      <w:numFmt w:val="bullet"/>
      <w:lvlText w:val="•"/>
      <w:lvlJc w:val="left"/>
      <w:pPr>
        <w:ind w:left="322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9A1220EC">
      <w:start w:val="1"/>
      <w:numFmt w:val="bullet"/>
      <w:lvlText w:val="o"/>
      <w:lvlJc w:val="left"/>
      <w:pPr>
        <w:ind w:left="361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406257B2">
      <w:start w:val="1"/>
      <w:numFmt w:val="bullet"/>
      <w:lvlText w:val="▪"/>
      <w:lvlJc w:val="left"/>
      <w:pPr>
        <w:ind w:left="433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CD86277A">
      <w:start w:val="1"/>
      <w:numFmt w:val="bullet"/>
      <w:lvlText w:val="•"/>
      <w:lvlJc w:val="left"/>
      <w:pPr>
        <w:ind w:left="505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1109826">
      <w:start w:val="1"/>
      <w:numFmt w:val="bullet"/>
      <w:lvlText w:val="o"/>
      <w:lvlJc w:val="left"/>
      <w:pPr>
        <w:ind w:left="577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82C2616">
      <w:start w:val="1"/>
      <w:numFmt w:val="bullet"/>
      <w:lvlText w:val="▪"/>
      <w:lvlJc w:val="left"/>
      <w:pPr>
        <w:ind w:left="649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69CAF71E">
      <w:start w:val="1"/>
      <w:numFmt w:val="bullet"/>
      <w:lvlText w:val="•"/>
      <w:lvlJc w:val="left"/>
      <w:pPr>
        <w:ind w:left="721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590A834">
      <w:start w:val="1"/>
      <w:numFmt w:val="bullet"/>
      <w:lvlText w:val="o"/>
      <w:lvlJc w:val="left"/>
      <w:pPr>
        <w:ind w:left="793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536A79C">
      <w:start w:val="1"/>
      <w:numFmt w:val="bullet"/>
      <w:lvlText w:val="▪"/>
      <w:lvlJc w:val="left"/>
      <w:pPr>
        <w:ind w:left="865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 w15:restartNumberingAfterBreak="0">
    <w:nsid w:val="760F6171"/>
    <w:multiLevelType w:val="hybridMultilevel"/>
    <w:tmpl w:val="FA5A0CD6"/>
    <w:lvl w:ilvl="0" w:tplc="E500C83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C6A6690">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90D708">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68D738">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84E61A">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35245D4">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3D4071A">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4529E64">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158A8B2">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751152434">
    <w:abstractNumId w:val="0"/>
  </w:num>
  <w:num w:numId="2" w16cid:durableId="734621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AB"/>
    <w:rsid w:val="0016665F"/>
    <w:rsid w:val="00230402"/>
    <w:rsid w:val="00661F0C"/>
    <w:rsid w:val="006664AB"/>
    <w:rsid w:val="00EF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318E"/>
  <w15:docId w15:val="{8FC83290-2DD6-4232-B268-E6E82BDC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877"/>
      <w:outlineLvl w:val="0"/>
    </w:pPr>
    <w:rPr>
      <w:rFonts w:ascii="Arial" w:eastAsia="Arial" w:hAnsi="Arial" w:cs="Arial"/>
      <w:color w:val="808080"/>
      <w:sz w:val="32"/>
      <w:u w:val="single" w:color="808080"/>
    </w:rPr>
  </w:style>
  <w:style w:type="paragraph" w:styleId="Heading2">
    <w:name w:val="heading 2"/>
    <w:next w:val="Normal"/>
    <w:link w:val="Heading2Char"/>
    <w:uiPriority w:val="9"/>
    <w:unhideWhenUsed/>
    <w:qFormat/>
    <w:pPr>
      <w:keepNext/>
      <w:keepLines/>
      <w:spacing w:after="0" w:line="259" w:lineRule="auto"/>
      <w:ind w:left="294"/>
      <w:jc w:val="center"/>
      <w:outlineLvl w:val="1"/>
    </w:pPr>
    <w:rPr>
      <w:rFonts w:ascii="Arial" w:eastAsia="Arial" w:hAnsi="Arial" w:cs="Arial"/>
      <w:color w:val="808080"/>
      <w:sz w:val="40"/>
      <w:u w:val="single" w:color="808080"/>
    </w:rPr>
  </w:style>
  <w:style w:type="paragraph" w:styleId="Heading3">
    <w:name w:val="heading 3"/>
    <w:next w:val="Normal"/>
    <w:link w:val="Heading3Char"/>
    <w:uiPriority w:val="9"/>
    <w:unhideWhenUsed/>
    <w:qFormat/>
    <w:pPr>
      <w:keepNext/>
      <w:keepLines/>
      <w:spacing w:after="0" w:line="259" w:lineRule="auto"/>
      <w:ind w:left="360"/>
      <w:outlineLvl w:val="2"/>
    </w:pPr>
    <w:rPr>
      <w:rFonts w:ascii="Book Antiqua" w:eastAsia="Book Antiqua" w:hAnsi="Book Antiqua" w:cs="Book Antiqua"/>
      <w:color w:val="8019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Book Antiqua" w:eastAsia="Book Antiqua" w:hAnsi="Book Antiqua" w:cs="Book Antiqua"/>
      <w:color w:val="8019FF"/>
      <w:sz w:val="28"/>
    </w:rPr>
  </w:style>
  <w:style w:type="character" w:customStyle="1" w:styleId="Heading1Char">
    <w:name w:val="Heading 1 Char"/>
    <w:link w:val="Heading1"/>
    <w:rPr>
      <w:rFonts w:ascii="Arial" w:eastAsia="Arial" w:hAnsi="Arial" w:cs="Arial"/>
      <w:color w:val="808080"/>
      <w:sz w:val="32"/>
      <w:u w:val="single" w:color="808080"/>
    </w:rPr>
  </w:style>
  <w:style w:type="character" w:customStyle="1" w:styleId="Heading2Char">
    <w:name w:val="Heading 2 Char"/>
    <w:link w:val="Heading2"/>
    <w:rPr>
      <w:rFonts w:ascii="Arial" w:eastAsia="Arial" w:hAnsi="Arial" w:cs="Arial"/>
      <w:color w:val="808080"/>
      <w:sz w:val="40"/>
      <w:u w:val="single" w:color="80808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1478</Words>
  <Characters>8477</Characters>
  <Application>Microsoft Office Word</Application>
  <DocSecurity>0</DocSecurity>
  <Lines>375</Lines>
  <Paragraphs>168</Paragraphs>
  <ScaleCrop>false</ScaleCrop>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Internal Audit work for Parish and Town Councils</dc:title>
  <dc:subject/>
  <dc:creator>Phil Lodge</dc:creator>
  <cp:keywords/>
  <cp:lastModifiedBy>East Ilsley Parish Council</cp:lastModifiedBy>
  <cp:revision>3</cp:revision>
  <dcterms:created xsi:type="dcterms:W3CDTF">2025-11-06T11:26:00Z</dcterms:created>
  <dcterms:modified xsi:type="dcterms:W3CDTF">2025-11-06T11:26:00Z</dcterms:modified>
</cp:coreProperties>
</file>